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EBD4" w14:textId="77777777" w:rsidR="00D93DC4" w:rsidRPr="00781082" w:rsidRDefault="00D93DC4" w:rsidP="00D93DC4">
      <w:pPr>
        <w:pStyle w:val="a5"/>
        <w:rPr>
          <w:rFonts w:ascii="Arial" w:hAnsi="Arial" w:cs="Arial"/>
          <w:b w:val="0"/>
          <w:sz w:val="20"/>
          <w:szCs w:val="20"/>
        </w:rPr>
      </w:pPr>
      <w:r w:rsidRPr="00781082">
        <w:rPr>
          <w:rFonts w:ascii="Arial" w:hAnsi="Arial" w:cs="Arial"/>
          <w:b w:val="0"/>
          <w:sz w:val="20"/>
          <w:szCs w:val="20"/>
        </w:rPr>
        <w:t>Договор № Р-______-20__</w:t>
      </w:r>
    </w:p>
    <w:p w14:paraId="18EEDED6" w14:textId="77777777" w:rsidR="00D93DC4" w:rsidRPr="00781082" w:rsidRDefault="00D93DC4" w:rsidP="00D93DC4">
      <w:pPr>
        <w:pStyle w:val="a5"/>
        <w:rPr>
          <w:rFonts w:ascii="Arial" w:hAnsi="Arial" w:cs="Arial"/>
          <w:b w:val="0"/>
          <w:sz w:val="20"/>
          <w:szCs w:val="20"/>
        </w:rPr>
      </w:pPr>
      <w:r w:rsidRPr="00781082">
        <w:rPr>
          <w:rFonts w:ascii="Arial" w:hAnsi="Arial" w:cs="Arial"/>
          <w:b w:val="0"/>
          <w:sz w:val="20"/>
          <w:szCs w:val="20"/>
        </w:rPr>
        <w:t xml:space="preserve">об оказании услуг на ведение и хранение реестра владельцев ценных бумаг </w:t>
      </w:r>
    </w:p>
    <w:p w14:paraId="1EE781C6" w14:textId="77777777" w:rsidR="00D93DC4" w:rsidRPr="00781082" w:rsidRDefault="00D93DC4" w:rsidP="00D93DC4">
      <w:pPr>
        <w:rPr>
          <w:rFonts w:ascii="Arial" w:hAnsi="Arial" w:cs="Arial"/>
        </w:rPr>
      </w:pPr>
      <w:r w:rsidRPr="00781082">
        <w:rPr>
          <w:rFonts w:ascii="Arial" w:hAnsi="Arial" w:cs="Arial"/>
        </w:rPr>
        <w:t>г. Екатеринбург</w:t>
      </w:r>
      <w:r w:rsidRPr="00781082">
        <w:rPr>
          <w:rFonts w:ascii="Arial" w:hAnsi="Arial" w:cs="Arial"/>
        </w:rPr>
        <w:tab/>
      </w:r>
      <w:r w:rsidRPr="00781082">
        <w:rPr>
          <w:rFonts w:ascii="Arial" w:hAnsi="Arial" w:cs="Arial"/>
        </w:rPr>
        <w:tab/>
      </w:r>
      <w:r w:rsidRPr="00781082">
        <w:rPr>
          <w:rFonts w:ascii="Arial" w:hAnsi="Arial" w:cs="Arial"/>
        </w:rPr>
        <w:tab/>
      </w:r>
      <w:r w:rsidRPr="00781082">
        <w:rPr>
          <w:rFonts w:ascii="Arial" w:hAnsi="Arial" w:cs="Arial"/>
        </w:rPr>
        <w:tab/>
      </w:r>
      <w:r w:rsidRPr="00781082">
        <w:rPr>
          <w:rFonts w:ascii="Arial" w:hAnsi="Arial" w:cs="Arial"/>
        </w:rPr>
        <w:tab/>
      </w:r>
      <w:r w:rsidRPr="00781082">
        <w:rPr>
          <w:rFonts w:ascii="Arial" w:hAnsi="Arial" w:cs="Arial"/>
        </w:rPr>
        <w:tab/>
      </w:r>
      <w:r w:rsidRPr="00781082">
        <w:rPr>
          <w:rFonts w:ascii="Arial" w:hAnsi="Arial" w:cs="Arial"/>
        </w:rPr>
        <w:tab/>
      </w:r>
      <w:r w:rsidRPr="00781082">
        <w:rPr>
          <w:rFonts w:ascii="Arial" w:hAnsi="Arial" w:cs="Arial"/>
        </w:rPr>
        <w:tab/>
        <w:t>_____________ 20__ г.</w:t>
      </w:r>
    </w:p>
    <w:p w14:paraId="272F3713" w14:textId="77777777" w:rsidR="00DD731F" w:rsidRPr="00781082" w:rsidRDefault="00E56674" w:rsidP="00D93DC4">
      <w:pPr>
        <w:jc w:val="both"/>
        <w:rPr>
          <w:rFonts w:ascii="Arial" w:hAnsi="Arial" w:cs="Arial"/>
        </w:rPr>
      </w:pPr>
      <w:r w:rsidRPr="00781082">
        <w:rPr>
          <w:rFonts w:ascii="Arial" w:hAnsi="Arial" w:cs="Arial"/>
        </w:rPr>
        <w:t>Акционерное общество «Регистратор-Капитал» (лицензия на осуществление деятельности по ведению реестра № 10-000-1-00266 от 24 декабря 2002 г., без ограничения срока действия), в лице Генерального директора Мецгер Н.Л., действующего на основании Устава, именуемое в дальнейшем Регистратор,</w:t>
      </w:r>
      <w:r w:rsidR="00E80258" w:rsidRPr="00781082">
        <w:rPr>
          <w:rFonts w:ascii="Arial" w:hAnsi="Arial" w:cs="Arial"/>
        </w:rPr>
        <w:t xml:space="preserve"> с одной стороны, </w:t>
      </w:r>
    </w:p>
    <w:p w14:paraId="1845AF20" w14:textId="674A8EFD" w:rsidR="00883C34" w:rsidRPr="00781082" w:rsidRDefault="001E1C6D" w:rsidP="001E1C6D">
      <w:pPr>
        <w:contextualSpacing/>
        <w:jc w:val="both"/>
        <w:rPr>
          <w:rFonts w:ascii="Arial" w:hAnsi="Arial" w:cs="Arial"/>
        </w:rPr>
      </w:pPr>
      <w:r w:rsidRPr="00781082">
        <w:rPr>
          <w:rFonts w:ascii="Arial" w:hAnsi="Arial" w:cs="Arial"/>
        </w:rPr>
        <w:t>___________________</w:t>
      </w:r>
      <w:r w:rsidR="00883C34" w:rsidRPr="00781082">
        <w:rPr>
          <w:rFonts w:ascii="Arial" w:hAnsi="Arial" w:cs="Arial"/>
        </w:rPr>
        <w:t>_______________________________________________________</w:t>
      </w:r>
      <w:r w:rsidRPr="00781082">
        <w:rPr>
          <w:rFonts w:ascii="Arial" w:hAnsi="Arial" w:cs="Arial"/>
        </w:rPr>
        <w:t>__________________</w:t>
      </w:r>
      <w:r w:rsidR="00FD338C" w:rsidRPr="00781082">
        <w:rPr>
          <w:rFonts w:ascii="Arial" w:hAnsi="Arial" w:cs="Arial"/>
        </w:rPr>
        <w:t xml:space="preserve">, </w:t>
      </w:r>
    </w:p>
    <w:p w14:paraId="1C9C50B2" w14:textId="64CFF32E" w:rsidR="00883C34" w:rsidRPr="00781082" w:rsidRDefault="00883C34" w:rsidP="00883C34">
      <w:pPr>
        <w:contextualSpacing/>
        <w:jc w:val="center"/>
        <w:rPr>
          <w:rFonts w:ascii="Arial" w:hAnsi="Arial" w:cs="Arial"/>
          <w:sz w:val="16"/>
          <w:szCs w:val="16"/>
        </w:rPr>
      </w:pPr>
      <w:r w:rsidRPr="00781082">
        <w:rPr>
          <w:rFonts w:ascii="Arial" w:hAnsi="Arial" w:cs="Arial"/>
          <w:sz w:val="16"/>
          <w:szCs w:val="16"/>
        </w:rPr>
        <w:t>(</w:t>
      </w:r>
      <w:r w:rsidR="00E24F18">
        <w:rPr>
          <w:rFonts w:ascii="Arial" w:hAnsi="Arial" w:cs="Arial"/>
          <w:sz w:val="16"/>
          <w:szCs w:val="16"/>
        </w:rPr>
        <w:t>Ф</w:t>
      </w:r>
      <w:r w:rsidRPr="00781082">
        <w:rPr>
          <w:rFonts w:ascii="Arial" w:hAnsi="Arial" w:cs="Arial"/>
          <w:sz w:val="16"/>
          <w:szCs w:val="16"/>
        </w:rPr>
        <w:t xml:space="preserve">амилия, </w:t>
      </w:r>
      <w:r w:rsidR="00E24F18">
        <w:rPr>
          <w:rFonts w:ascii="Arial" w:hAnsi="Arial" w:cs="Arial"/>
          <w:sz w:val="16"/>
          <w:szCs w:val="16"/>
        </w:rPr>
        <w:t>И</w:t>
      </w:r>
      <w:r w:rsidRPr="00781082">
        <w:rPr>
          <w:rFonts w:ascii="Arial" w:hAnsi="Arial" w:cs="Arial"/>
          <w:sz w:val="16"/>
          <w:szCs w:val="16"/>
        </w:rPr>
        <w:t xml:space="preserve">мя, </w:t>
      </w:r>
      <w:r w:rsidR="00E24F18">
        <w:rPr>
          <w:rFonts w:ascii="Arial" w:hAnsi="Arial" w:cs="Arial"/>
          <w:sz w:val="16"/>
          <w:szCs w:val="16"/>
        </w:rPr>
        <w:t>О</w:t>
      </w:r>
      <w:r w:rsidRPr="00781082">
        <w:rPr>
          <w:rFonts w:ascii="Arial" w:hAnsi="Arial" w:cs="Arial"/>
          <w:sz w:val="16"/>
          <w:szCs w:val="16"/>
        </w:rPr>
        <w:t>тчество)</w:t>
      </w:r>
    </w:p>
    <w:p w14:paraId="47096816" w14:textId="05DDAB1B" w:rsidR="00FF0C23" w:rsidRPr="00781082" w:rsidRDefault="00883C34" w:rsidP="00FF0C23">
      <w:pPr>
        <w:contextualSpacing/>
        <w:jc w:val="both"/>
        <w:rPr>
          <w:rFonts w:ascii="Arial" w:hAnsi="Arial" w:cs="Arial"/>
        </w:rPr>
      </w:pPr>
      <w:r w:rsidRPr="00781082">
        <w:rPr>
          <w:rFonts w:ascii="Arial" w:hAnsi="Arial" w:cs="Arial"/>
        </w:rPr>
        <w:t xml:space="preserve">лицо </w:t>
      </w:r>
      <w:r w:rsidR="001E1C6D" w:rsidRPr="00781082">
        <w:rPr>
          <w:rFonts w:ascii="Arial" w:hAnsi="Arial" w:cs="Arial"/>
        </w:rPr>
        <w:t>действующ</w:t>
      </w:r>
      <w:r w:rsidRPr="00781082">
        <w:rPr>
          <w:rFonts w:ascii="Arial" w:hAnsi="Arial" w:cs="Arial"/>
        </w:rPr>
        <w:t>ее</w:t>
      </w:r>
      <w:r w:rsidR="001E1C6D" w:rsidRPr="00781082">
        <w:rPr>
          <w:rFonts w:ascii="Arial" w:hAnsi="Arial" w:cs="Arial"/>
        </w:rPr>
        <w:t xml:space="preserve"> от имени учредителей и являясь Учредителем или лицом, определенным в договоре о создании/решении об учреждении  _________________________________________________</w:t>
      </w:r>
      <w:r w:rsidR="002C0214" w:rsidRPr="00781082">
        <w:rPr>
          <w:rFonts w:ascii="Arial" w:hAnsi="Arial" w:cs="Arial"/>
        </w:rPr>
        <w:t>____________________________</w:t>
      </w:r>
      <w:r w:rsidR="001E1C6D" w:rsidRPr="00781082">
        <w:rPr>
          <w:rFonts w:ascii="Arial" w:hAnsi="Arial" w:cs="Arial"/>
        </w:rPr>
        <w:t>________________</w:t>
      </w:r>
      <w:r w:rsidR="00FF0C23" w:rsidRPr="00781082">
        <w:rPr>
          <w:rFonts w:ascii="Arial" w:hAnsi="Arial" w:cs="Arial"/>
        </w:rPr>
        <w:t>,</w:t>
      </w:r>
    </w:p>
    <w:p w14:paraId="79ADBB9C" w14:textId="11F6E059" w:rsidR="002C0214" w:rsidRPr="00781082" w:rsidRDefault="001E1C6D" w:rsidP="00FF0C23">
      <w:pPr>
        <w:contextualSpacing/>
        <w:jc w:val="center"/>
        <w:rPr>
          <w:rFonts w:ascii="Arial" w:hAnsi="Arial" w:cs="Arial"/>
          <w:sz w:val="16"/>
          <w:szCs w:val="16"/>
        </w:rPr>
      </w:pPr>
      <w:r w:rsidRPr="00781082">
        <w:rPr>
          <w:rFonts w:ascii="Arial" w:hAnsi="Arial" w:cs="Arial"/>
          <w:sz w:val="16"/>
          <w:szCs w:val="16"/>
        </w:rPr>
        <w:t xml:space="preserve">(наименование учреждаемого </w:t>
      </w:r>
      <w:r w:rsidR="002C0214" w:rsidRPr="00781082">
        <w:rPr>
          <w:rFonts w:ascii="Arial" w:hAnsi="Arial" w:cs="Arial"/>
          <w:sz w:val="16"/>
          <w:szCs w:val="16"/>
        </w:rPr>
        <w:t>о</w:t>
      </w:r>
      <w:r w:rsidRPr="00781082">
        <w:rPr>
          <w:rFonts w:ascii="Arial" w:hAnsi="Arial" w:cs="Arial"/>
          <w:sz w:val="16"/>
          <w:szCs w:val="16"/>
        </w:rPr>
        <w:t>бщества)</w:t>
      </w:r>
    </w:p>
    <w:p w14:paraId="326A4E17" w14:textId="5AE7D66A" w:rsidR="00D93DC4" w:rsidRPr="00781082" w:rsidRDefault="001E1C6D" w:rsidP="00D93DC4">
      <w:pPr>
        <w:contextualSpacing/>
        <w:jc w:val="both"/>
        <w:rPr>
          <w:rFonts w:ascii="Arial" w:hAnsi="Arial" w:cs="Arial"/>
        </w:rPr>
      </w:pPr>
      <w:r w:rsidRPr="00781082">
        <w:rPr>
          <w:rFonts w:ascii="Arial" w:hAnsi="Arial" w:cs="Arial"/>
        </w:rPr>
        <w:t>именуемое в дальнейшем Эмитент</w:t>
      </w:r>
      <w:r w:rsidR="00D769AF" w:rsidRPr="00781082">
        <w:rPr>
          <w:rStyle w:val="af0"/>
          <w:rFonts w:ascii="Arial" w:hAnsi="Arial" w:cs="Arial"/>
        </w:rPr>
        <w:footnoteReference w:id="1"/>
      </w:r>
      <w:r w:rsidRPr="00781082">
        <w:rPr>
          <w:rFonts w:ascii="Arial" w:hAnsi="Arial" w:cs="Arial"/>
        </w:rPr>
        <w:t>, с другой стороны</w:t>
      </w:r>
      <w:r w:rsidR="003B6D56" w:rsidRPr="00781082">
        <w:rPr>
          <w:rFonts w:ascii="Arial" w:hAnsi="Arial" w:cs="Arial"/>
        </w:rPr>
        <w:t xml:space="preserve">, </w:t>
      </w:r>
      <w:r w:rsidR="00D93DC4" w:rsidRPr="00781082">
        <w:rPr>
          <w:rFonts w:ascii="Arial" w:hAnsi="Arial" w:cs="Arial"/>
        </w:rPr>
        <w:t>совместно именуемые Стороны, заключили настоящий Договор о нижеследующем:</w:t>
      </w:r>
    </w:p>
    <w:p w14:paraId="334294EF" w14:textId="77777777" w:rsidR="00D93DC4" w:rsidRPr="00781082" w:rsidRDefault="00D93DC4" w:rsidP="00DB5E9E">
      <w:pPr>
        <w:spacing w:before="20" w:after="20"/>
        <w:jc w:val="center"/>
        <w:rPr>
          <w:rFonts w:ascii="Arial" w:hAnsi="Arial" w:cs="Arial"/>
          <w:bCs/>
        </w:rPr>
      </w:pPr>
      <w:r w:rsidRPr="00781082">
        <w:rPr>
          <w:rFonts w:ascii="Arial" w:hAnsi="Arial" w:cs="Arial"/>
          <w:bCs/>
        </w:rPr>
        <w:t>1. Предмет договора</w:t>
      </w:r>
    </w:p>
    <w:p w14:paraId="1C5860BB" w14:textId="77777777" w:rsidR="00D93DC4" w:rsidRPr="00781082" w:rsidRDefault="00D93DC4" w:rsidP="00D93DC4">
      <w:pPr>
        <w:autoSpaceDE w:val="0"/>
        <w:autoSpaceDN w:val="0"/>
        <w:adjustRightInd w:val="0"/>
        <w:jc w:val="both"/>
        <w:rPr>
          <w:rFonts w:ascii="Arial" w:hAnsi="Arial" w:cs="Arial"/>
        </w:rPr>
      </w:pPr>
      <w:r w:rsidRPr="00781082">
        <w:rPr>
          <w:rFonts w:ascii="Arial" w:hAnsi="Arial" w:cs="Arial"/>
        </w:rPr>
        <w:t xml:space="preserve">1.1. </w:t>
      </w:r>
      <w:r w:rsidRPr="00781082">
        <w:rPr>
          <w:rFonts w:ascii="Arial" w:hAnsi="Arial" w:cs="Arial"/>
          <w:bCs/>
        </w:rPr>
        <w:t>Эмитент</w:t>
      </w:r>
      <w:r w:rsidRPr="00781082">
        <w:rPr>
          <w:rFonts w:ascii="Arial" w:hAnsi="Arial" w:cs="Arial"/>
        </w:rPr>
        <w:t xml:space="preserve"> поручает, а </w:t>
      </w:r>
      <w:r w:rsidRPr="00781082">
        <w:rPr>
          <w:rFonts w:ascii="Arial" w:hAnsi="Arial" w:cs="Arial"/>
          <w:bCs/>
        </w:rPr>
        <w:t>Регистратор</w:t>
      </w:r>
      <w:r w:rsidRPr="00781082">
        <w:rPr>
          <w:rFonts w:ascii="Arial" w:hAnsi="Arial" w:cs="Arial"/>
        </w:rPr>
        <w:t xml:space="preserve"> принимает на себя обязательства по сбору, фиксации, обработке, хранению данных, составляющих реестр владельцев ценных бумаг, и предоставлению информации из реестра владельцев ценных бумаг </w:t>
      </w:r>
      <w:r w:rsidRPr="00781082">
        <w:rPr>
          <w:rFonts w:ascii="Arial" w:hAnsi="Arial" w:cs="Arial"/>
          <w:bCs/>
        </w:rPr>
        <w:t>Эмитента</w:t>
      </w:r>
      <w:r w:rsidRPr="00781082">
        <w:rPr>
          <w:rFonts w:ascii="Arial" w:hAnsi="Arial" w:cs="Arial"/>
        </w:rPr>
        <w:t>, а</w:t>
      </w:r>
      <w:r w:rsidRPr="00781082">
        <w:rPr>
          <w:rFonts w:ascii="Arial" w:hAnsi="Arial" w:cs="Arial"/>
          <w:bCs/>
        </w:rPr>
        <w:t xml:space="preserve"> </w:t>
      </w:r>
      <w:r w:rsidRPr="00781082">
        <w:rPr>
          <w:rFonts w:ascii="Arial" w:hAnsi="Arial" w:cs="Arial"/>
        </w:rPr>
        <w:t xml:space="preserve">также оказанию иных услуг, связанных с осуществлением Регистратором своей профессиональной деятельности в соответствии с условиями настоящего Договора и действующим законодательством Российской Федерации. </w:t>
      </w:r>
    </w:p>
    <w:p w14:paraId="0583997D" w14:textId="77777777" w:rsidR="00D93DC4" w:rsidRPr="00781082" w:rsidRDefault="00D93DC4" w:rsidP="00781082">
      <w:pPr>
        <w:spacing w:before="20" w:after="20"/>
        <w:jc w:val="center"/>
        <w:rPr>
          <w:rFonts w:ascii="Arial" w:hAnsi="Arial" w:cs="Arial"/>
          <w:bCs/>
        </w:rPr>
      </w:pPr>
      <w:r w:rsidRPr="00781082">
        <w:rPr>
          <w:rFonts w:ascii="Arial" w:hAnsi="Arial" w:cs="Arial"/>
          <w:bCs/>
        </w:rPr>
        <w:t>2. Обязанности и права сторон</w:t>
      </w:r>
    </w:p>
    <w:p w14:paraId="24A402B0" w14:textId="77777777" w:rsidR="00D93DC4" w:rsidRPr="00781082" w:rsidRDefault="00D93DC4" w:rsidP="00D93DC4">
      <w:pPr>
        <w:ind w:firstLine="720"/>
        <w:jc w:val="both"/>
        <w:rPr>
          <w:rFonts w:ascii="Arial" w:hAnsi="Arial" w:cs="Arial"/>
        </w:rPr>
      </w:pPr>
      <w:r w:rsidRPr="00781082">
        <w:rPr>
          <w:rFonts w:ascii="Arial" w:hAnsi="Arial" w:cs="Arial"/>
          <w:bCs/>
        </w:rPr>
        <w:t>2.1 Регистратор</w:t>
      </w:r>
      <w:r w:rsidRPr="00781082">
        <w:rPr>
          <w:rFonts w:ascii="Arial" w:hAnsi="Arial" w:cs="Arial"/>
        </w:rPr>
        <w:t xml:space="preserve"> обязуется:</w:t>
      </w:r>
    </w:p>
    <w:p w14:paraId="4307EF35"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Осуществлять ведение реестра владельцев ценных бумаг (далее - реестр) по всем ценным бумагам </w:t>
      </w:r>
      <w:r w:rsidRPr="00781082">
        <w:rPr>
          <w:rFonts w:ascii="Arial" w:hAnsi="Arial" w:cs="Arial"/>
          <w:bCs/>
        </w:rPr>
        <w:t>Эмитента</w:t>
      </w:r>
      <w:r w:rsidRPr="00781082">
        <w:rPr>
          <w:rFonts w:ascii="Arial" w:hAnsi="Arial" w:cs="Arial"/>
        </w:rPr>
        <w:t>.</w:t>
      </w:r>
    </w:p>
    <w:p w14:paraId="227092DB" w14:textId="4A29E6EF"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Осуществлять ведение и хранение реестра </w:t>
      </w:r>
      <w:r w:rsidRPr="00781082">
        <w:rPr>
          <w:rFonts w:ascii="Arial" w:hAnsi="Arial" w:cs="Arial"/>
          <w:bCs/>
        </w:rPr>
        <w:t>Эмитента</w:t>
      </w:r>
      <w:r w:rsidRPr="00781082">
        <w:rPr>
          <w:rFonts w:ascii="Arial" w:hAnsi="Arial" w:cs="Arial"/>
        </w:rPr>
        <w:t xml:space="preserve"> в соответствии с требованиями действующего законодательства Российской Федерации, регулирующими деятельность по ведению реестров, выпуск и обращение ценных бумаг, нормативных актов в сфере финансовых рынков (далее – законодательство Российской Федерации), Правилами ведения реестров владельцев ценных бумаг, утвержденными </w:t>
      </w:r>
      <w:r w:rsidRPr="00781082">
        <w:rPr>
          <w:rFonts w:ascii="Arial" w:hAnsi="Arial" w:cs="Arial"/>
          <w:bCs/>
        </w:rPr>
        <w:t xml:space="preserve">Регистратором (далее - Правила), </w:t>
      </w:r>
      <w:r w:rsidRPr="00781082">
        <w:rPr>
          <w:rFonts w:ascii="Arial" w:hAnsi="Arial" w:cs="Arial"/>
        </w:rPr>
        <w:t>и условиями настоящего Договора.</w:t>
      </w:r>
    </w:p>
    <w:p w14:paraId="5FFC7003" w14:textId="77777777" w:rsidR="004F4E70" w:rsidRPr="00781082" w:rsidRDefault="00EA5C82" w:rsidP="0062675D">
      <w:pPr>
        <w:numPr>
          <w:ilvl w:val="0"/>
          <w:numId w:val="2"/>
        </w:numPr>
        <w:spacing w:before="40"/>
        <w:ind w:left="0" w:firstLine="0"/>
        <w:jc w:val="both"/>
        <w:rPr>
          <w:rFonts w:ascii="Arial" w:hAnsi="Arial" w:cs="Arial"/>
        </w:rPr>
      </w:pPr>
      <w:r w:rsidRPr="00781082">
        <w:rPr>
          <w:rFonts w:ascii="Arial" w:hAnsi="Arial" w:cs="Arial"/>
        </w:rPr>
        <w:t xml:space="preserve">Принять от Эмитента по месту нахождения Регистратора информацию и документы, необходимые для формирования и ведения реестра Эмитента, в порядке и сроки в соответствии с требованиями действующего законодательства Российской Федерации, Правилами </w:t>
      </w:r>
      <w:r w:rsidRPr="00781082">
        <w:rPr>
          <w:rFonts w:ascii="Arial" w:hAnsi="Arial" w:cs="Arial"/>
          <w:bCs/>
        </w:rPr>
        <w:t xml:space="preserve">и настоящим Договором по </w:t>
      </w:r>
      <w:r w:rsidRPr="00781082">
        <w:rPr>
          <w:rFonts w:ascii="Arial" w:hAnsi="Arial" w:cs="Arial"/>
        </w:rPr>
        <w:t>Акту приема-передачи реестра и документов, связанных с его ведением (далее Акт приема-передачи документов</w:t>
      </w:r>
      <w:r w:rsidR="00642E6D" w:rsidRPr="00781082">
        <w:rPr>
          <w:rFonts w:ascii="Arial" w:hAnsi="Arial" w:cs="Arial"/>
        </w:rPr>
        <w:t>)</w:t>
      </w:r>
      <w:r w:rsidRPr="00781082">
        <w:rPr>
          <w:rFonts w:ascii="Arial" w:hAnsi="Arial" w:cs="Arial"/>
          <w:bCs/>
        </w:rPr>
        <w:t xml:space="preserve">. </w:t>
      </w:r>
    </w:p>
    <w:p w14:paraId="43834532" w14:textId="2A785111" w:rsidR="006A29A8" w:rsidRPr="00781082" w:rsidRDefault="00EA5C82" w:rsidP="00544336">
      <w:pPr>
        <w:numPr>
          <w:ilvl w:val="0"/>
          <w:numId w:val="2"/>
        </w:numPr>
        <w:spacing w:before="40" w:line="160" w:lineRule="atLeast"/>
        <w:ind w:left="0" w:firstLine="0"/>
        <w:jc w:val="both"/>
        <w:rPr>
          <w:rFonts w:ascii="Arial" w:hAnsi="Arial" w:cs="Arial"/>
        </w:rPr>
      </w:pPr>
      <w:r w:rsidRPr="00781082">
        <w:rPr>
          <w:rFonts w:ascii="Arial" w:hAnsi="Arial" w:cs="Arial"/>
        </w:rPr>
        <w:t xml:space="preserve">Формирование реестра осуществляется Регистратором на дату внесения в ЕГРЮЛ записи о государственной регистрации создания Эмитента. </w:t>
      </w:r>
      <w:r w:rsidR="0062675D" w:rsidRPr="00781082">
        <w:rPr>
          <w:rFonts w:ascii="Arial" w:hAnsi="Arial" w:cs="Arial"/>
        </w:rPr>
        <w:t>Приступить к формированию реестра в день подписания Акта приема-передачи документов.</w:t>
      </w:r>
      <w:r w:rsidR="0062675D" w:rsidRPr="00781082">
        <w:t xml:space="preserve"> </w:t>
      </w:r>
      <w:r w:rsidRPr="00781082">
        <w:rPr>
          <w:rFonts w:ascii="Arial" w:hAnsi="Arial" w:cs="Arial"/>
        </w:rPr>
        <w:t>Под формированием реестра в целях настоящего Договора принимается внесение учетных записей о размещении ценных бумаг</w:t>
      </w:r>
      <w:r w:rsidR="00BA5FBD" w:rsidRPr="00781082">
        <w:rPr>
          <w:rFonts w:ascii="Arial" w:hAnsi="Arial" w:cs="Arial"/>
        </w:rPr>
        <w:t xml:space="preserve"> </w:t>
      </w:r>
      <w:r w:rsidRPr="00781082">
        <w:rPr>
          <w:rFonts w:ascii="Arial" w:hAnsi="Arial" w:cs="Arial"/>
        </w:rPr>
        <w:t>их первым владельцам при создании общества</w:t>
      </w:r>
      <w:r w:rsidR="006A29A8" w:rsidRPr="00781082">
        <w:rPr>
          <w:rFonts w:ascii="Arial" w:hAnsi="Arial" w:cs="Arial"/>
        </w:rPr>
        <w:t xml:space="preserve"> (зачисления выпуска акций, подлежащего размещению, на эмиссионный счет Эмитента, списания размещаемых акций выпуска с эмиссионного счета Эмитента и их зачисления на лицевые счета Учредителей. Указанные операции совершаются одновременно.)</w:t>
      </w:r>
    </w:p>
    <w:p w14:paraId="45676950" w14:textId="2FC048BE" w:rsidR="0062675D" w:rsidRPr="00781082" w:rsidRDefault="004F4E70" w:rsidP="001244F2">
      <w:pPr>
        <w:numPr>
          <w:ilvl w:val="0"/>
          <w:numId w:val="2"/>
        </w:numPr>
        <w:spacing w:before="40"/>
        <w:ind w:left="0" w:firstLine="0"/>
        <w:jc w:val="both"/>
        <w:rPr>
          <w:rFonts w:ascii="Arial" w:hAnsi="Arial" w:cs="Arial"/>
        </w:rPr>
      </w:pPr>
      <w:r w:rsidRPr="00781082">
        <w:rPr>
          <w:rFonts w:ascii="Arial" w:hAnsi="Arial" w:cs="Arial"/>
        </w:rPr>
        <w:t>Не</w:t>
      </w:r>
      <w:r w:rsidR="0062675D" w:rsidRPr="00781082">
        <w:rPr>
          <w:rFonts w:ascii="Arial" w:hAnsi="Arial" w:cs="Arial"/>
        </w:rPr>
        <w:t xml:space="preserve"> позднее следующего рабочего дня после проведения операций, связанных с размещением акций общества, созданного путем учреждения, направ</w:t>
      </w:r>
      <w:r w:rsidR="00E6226D" w:rsidRPr="00781082">
        <w:rPr>
          <w:rFonts w:ascii="Arial" w:hAnsi="Arial" w:cs="Arial"/>
        </w:rPr>
        <w:t>ить</w:t>
      </w:r>
      <w:r w:rsidR="0062675D" w:rsidRPr="00781082">
        <w:rPr>
          <w:rFonts w:ascii="Arial" w:hAnsi="Arial" w:cs="Arial"/>
        </w:rPr>
        <w:t xml:space="preserve"> в Банк России уведомление об итогах размещения акций в порядке, предусмотренном действующим законодательством.</w:t>
      </w:r>
    </w:p>
    <w:p w14:paraId="53BEA3CA"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Исполнять все операции по распоряжениям зарегистрированных лиц и (или) Эмитентов и (или) иных уполномоченных органов, определенных законодательством Российской Федерации и (или) их представителей в порядке и сроки, установленные действующим законодательством Российской Федерации и Правилами. </w:t>
      </w:r>
    </w:p>
    <w:p w14:paraId="539E5A1E"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Осуществлять прием от лиц</w:t>
      </w:r>
      <w:r w:rsidRPr="00781082">
        <w:rPr>
          <w:rFonts w:ascii="Arial" w:hAnsi="Arial" w:cs="Arial"/>
          <w:sz w:val="22"/>
          <w:szCs w:val="22"/>
        </w:rPr>
        <w:t xml:space="preserve">, </w:t>
      </w:r>
      <w:r w:rsidRPr="00781082">
        <w:rPr>
          <w:rFonts w:ascii="Arial" w:hAnsi="Arial" w:cs="Arial"/>
        </w:rPr>
        <w:t>осуществляющих права по ценным бумагам в соответствии с требованиями Федерального закона «Об акционерных обществах» и иными требованиями законодательства Российской Федерации.</w:t>
      </w:r>
    </w:p>
    <w:p w14:paraId="1B5AFC7B" w14:textId="77777777" w:rsidR="00D93DC4" w:rsidRPr="00781082" w:rsidRDefault="00D93DC4" w:rsidP="00D93DC4">
      <w:pPr>
        <w:numPr>
          <w:ilvl w:val="0"/>
          <w:numId w:val="2"/>
        </w:numPr>
        <w:spacing w:before="40"/>
        <w:ind w:left="0" w:firstLine="0"/>
        <w:jc w:val="both"/>
        <w:rPr>
          <w:rFonts w:ascii="Arial" w:hAnsi="Arial" w:cs="Arial"/>
          <w:b/>
        </w:rPr>
      </w:pPr>
      <w:r w:rsidRPr="00781082">
        <w:rPr>
          <w:rFonts w:ascii="Arial" w:hAnsi="Arial" w:cs="Arial"/>
        </w:rPr>
        <w:t xml:space="preserve">На основании письменного запроса осуществлять формирование и передачу Эмитенту для осуществления прав по ценным бумагам список лиц, осуществляющих права по ценным бумагам, иной информации из реестра в объеме и сроки, определенные законодательством Российской Федерации. При этом запрос Эмитента должен быть обоснован требованием законодательства Российской Федерации, во исполнение которого Эмитент запрашивает указанную информацию. </w:t>
      </w:r>
    </w:p>
    <w:p w14:paraId="0C94B9B4"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Обеспечивать сохранность реестра, включая все документы и (или) их копии, на основании которых осуществлялись операции в реестре, в течение срока хранения, определенного законодательством Российской Федерации. Обеспечивать сохранность и конфиденциальность информации, содержащейся в реестре Эмитента, а также любой другой информации, разглашение которой может нанести ущерб Эмитенту и (или) его акционерам. Принимать меры предосторожности в целях безопасности хранения информации, содержащейся в реестре владельцев ценных бумаг Эмитента.</w:t>
      </w:r>
    </w:p>
    <w:p w14:paraId="40A4D8A7" w14:textId="747A993D" w:rsidR="00D93DC4" w:rsidRPr="00781082" w:rsidRDefault="00D93DC4" w:rsidP="00D93DC4">
      <w:pPr>
        <w:ind w:firstLine="720"/>
        <w:jc w:val="both"/>
        <w:rPr>
          <w:rFonts w:ascii="Arial" w:hAnsi="Arial" w:cs="Arial"/>
        </w:rPr>
      </w:pPr>
      <w:r w:rsidRPr="00781082">
        <w:rPr>
          <w:rFonts w:ascii="Arial" w:hAnsi="Arial" w:cs="Arial"/>
          <w:bCs/>
        </w:rPr>
        <w:t>2.2 Регистратор</w:t>
      </w:r>
      <w:r w:rsidRPr="00781082">
        <w:rPr>
          <w:rFonts w:ascii="Arial" w:hAnsi="Arial" w:cs="Arial"/>
        </w:rPr>
        <w:t xml:space="preserve"> вправе:</w:t>
      </w:r>
    </w:p>
    <w:p w14:paraId="0F18433B" w14:textId="09E8DB8D" w:rsidR="00D93DC4" w:rsidRPr="00307767" w:rsidRDefault="00307767" w:rsidP="0016173A">
      <w:pPr>
        <w:numPr>
          <w:ilvl w:val="0"/>
          <w:numId w:val="2"/>
        </w:numPr>
        <w:spacing w:before="40"/>
        <w:ind w:left="0" w:firstLine="0"/>
        <w:jc w:val="both"/>
        <w:rPr>
          <w:rFonts w:ascii="Arial" w:hAnsi="Arial" w:cs="Arial"/>
        </w:rPr>
      </w:pPr>
      <w:r w:rsidRPr="00307767">
        <w:rPr>
          <w:rFonts w:ascii="Arial" w:hAnsi="Arial" w:cs="Arial"/>
        </w:rPr>
        <w:t xml:space="preserve">Вносить изменения и дополнения в Правила и Прейскуранты на услуги Регистратора с раскрытием данной информации на официальном сайте Регистратора в сети Интернет по адресу: http://regkap.ru в сроки, определенные законодательством Российской Федерации. </w:t>
      </w:r>
    </w:p>
    <w:p w14:paraId="30D7E9A1"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lastRenderedPageBreak/>
        <w:t>Взимать с зарегистрированных лиц плату за проведение операций в реестре, в том числе за предоставление информации из реестра в соответствии с Прейскурантом на услуги, предоставляемые зарегистрированным лицам, опубликованном на официальном сайте Регистратора в сети Интернет по адресу http://www.regkap.ru.</w:t>
      </w:r>
    </w:p>
    <w:p w14:paraId="662A8BFE"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Отказать Эмитенту в проведении операций по распоряжению Эмитента, в том числе в предоставлении информации из реестра, если Эмитент не предоставил необходимые сведения, документы Регистратору в установленном действующим законодательством Российской Федерации и Правилами порядке. А также не исполнять распоряжения Эмитента в случае их противоречия законодательству Российской Федерации и Правилам. </w:t>
      </w:r>
    </w:p>
    <w:p w14:paraId="09498C8F"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Отказать Эмитенту в исполнении его распоряжений, в случае ненадлежащего исполнения Эмитентом обязанностей по оплате услуг Регистратора в соответствии с условиями настоящего Договора. В случае нарушения Эмитентом установленного в Договоре срока оплаты услуг Регистратора, последний вправе увеличить сроки предоставления Эмитенту информации из Реестра. Исполнение запросов Эмитента в этом случае производится в течение 5 (Пяти) рабочих дней с даты погашения задолженности.</w:t>
      </w:r>
    </w:p>
    <w:p w14:paraId="65A1F209"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Отказать Эмитенту в исполнении его распоряжений, в случае непредставления документов и информации в соответствии с положениями Федерального закона от 07.08.2001 № 115-ФЗ «О противодействии легализации (отмыванию) доходов, полученных преступным путем, и финансированию терроризма». </w:t>
      </w:r>
    </w:p>
    <w:p w14:paraId="10CF23EE"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Осуществлять оказание услуг, предусмотренных Договором, на основе применяемых Регистратором информационных технологий учета и хранения ценных бумаг.</w:t>
      </w:r>
    </w:p>
    <w:p w14:paraId="75A22112" w14:textId="15CAC3EF"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В случае выявления возможной ошибки Эмитента, Регистратор вправе согласно действующему законодательству, направить запрос Эмитенту с целью установления факта возможной ошибки, а также выставить Эмитенту счет на возмещение расходов Регистратора, связанных с устранением ошибки Эмитента. </w:t>
      </w:r>
    </w:p>
    <w:p w14:paraId="67DBB7E8"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По распоряжению Эмитента, если это определено Уставом общества, публиковать на сайте Регистратора в сети Интернет по адресу: http://regkap.ru: Сообщение о проведении общего собрания акционеров, информации (материалов), подлежащей предоставлению лицам, имеющим право на участие в общем собрании акционеров, Отчет об итогах голосования и иные документы в соответствии с Федеральным законом «Об акционерных обществах». Ответственность за содержание, нарушение сроков предоставления информации для опубликования несет Эмитент.</w:t>
      </w:r>
    </w:p>
    <w:p w14:paraId="732B2F99"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На основании отдельных договоров (соглашений) оказывать дополнительные услуги:</w:t>
      </w:r>
    </w:p>
    <w:p w14:paraId="5ACDE522"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 xml:space="preserve">выполнение функций счетной комиссии; </w:t>
      </w:r>
    </w:p>
    <w:p w14:paraId="27DC4090"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 xml:space="preserve">передача данных номинальному держателю и (или) номинальному держателю центрального депозитария; </w:t>
      </w:r>
    </w:p>
    <w:p w14:paraId="47A5ADC7"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организация созыва, подготовки и проведения общего собрания акционеров;</w:t>
      </w:r>
    </w:p>
    <w:p w14:paraId="3A08807D"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организация выплаты доходов по ценным бумагам;</w:t>
      </w:r>
    </w:p>
    <w:p w14:paraId="7336030A"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организация рассылки зарегистрированным лицам информационных писем Эмитента;</w:t>
      </w:r>
    </w:p>
    <w:p w14:paraId="7A1F8958"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оказание консультационных услуг, связанных с выполнением Эмитентом его обязанностей по раскрытию информации в соответствии с нормативными актами регистрирующего органа;</w:t>
      </w:r>
    </w:p>
    <w:p w14:paraId="26E4F8C5"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подготовка и направление владельцам соответствующих ценных бумаг (иным зарегистрированным лицам) добровольного (обязательного) предложения, уведомления о праве требовать выкупа или требования о выкупе в соответствии с главой XI.1 Федерального закона № 208-ФЗ «Об акционерных обществах»;</w:t>
      </w:r>
    </w:p>
    <w:p w14:paraId="39286486" w14:textId="77777777" w:rsidR="00D93DC4" w:rsidRPr="00781082" w:rsidRDefault="00D93DC4" w:rsidP="00D93DC4">
      <w:pPr>
        <w:numPr>
          <w:ilvl w:val="0"/>
          <w:numId w:val="4"/>
        </w:numPr>
        <w:ind w:left="0" w:firstLine="0"/>
        <w:jc w:val="both"/>
        <w:outlineLvl w:val="0"/>
        <w:rPr>
          <w:rFonts w:ascii="Arial" w:hAnsi="Arial" w:cs="Arial"/>
          <w:iCs/>
        </w:rPr>
      </w:pPr>
      <w:r w:rsidRPr="00781082">
        <w:rPr>
          <w:rFonts w:ascii="Arial" w:hAnsi="Arial" w:cs="Arial"/>
          <w:iCs/>
        </w:rPr>
        <w:t>оказание Эмитенту консультационных услуг в пределах полномочий Регистратора.</w:t>
      </w:r>
    </w:p>
    <w:p w14:paraId="5DA5430B" w14:textId="77777777" w:rsidR="00D93DC4" w:rsidRPr="00781082" w:rsidRDefault="00D93DC4" w:rsidP="00D93DC4">
      <w:pPr>
        <w:ind w:firstLine="720"/>
        <w:jc w:val="both"/>
        <w:rPr>
          <w:rFonts w:ascii="Arial" w:hAnsi="Arial" w:cs="Arial"/>
        </w:rPr>
      </w:pPr>
      <w:r w:rsidRPr="00781082">
        <w:rPr>
          <w:rFonts w:ascii="Arial" w:hAnsi="Arial" w:cs="Arial"/>
          <w:bCs/>
        </w:rPr>
        <w:t>2.3</w:t>
      </w:r>
      <w:r w:rsidRPr="00781082">
        <w:rPr>
          <w:rFonts w:ascii="Arial" w:hAnsi="Arial" w:cs="Arial"/>
        </w:rPr>
        <w:t xml:space="preserve">. </w:t>
      </w:r>
      <w:r w:rsidRPr="00781082">
        <w:rPr>
          <w:rFonts w:ascii="Arial" w:hAnsi="Arial" w:cs="Arial"/>
          <w:bCs/>
        </w:rPr>
        <w:t>Эмитент</w:t>
      </w:r>
      <w:r w:rsidRPr="00781082">
        <w:rPr>
          <w:rFonts w:ascii="Arial" w:hAnsi="Arial" w:cs="Arial"/>
        </w:rPr>
        <w:t xml:space="preserve"> обязуется:</w:t>
      </w:r>
    </w:p>
    <w:p w14:paraId="1599CF75" w14:textId="233449D2" w:rsidR="005A6B2E" w:rsidRPr="00781082" w:rsidRDefault="000E55DD" w:rsidP="00716893">
      <w:pPr>
        <w:numPr>
          <w:ilvl w:val="0"/>
          <w:numId w:val="2"/>
        </w:numPr>
        <w:spacing w:before="40"/>
        <w:ind w:left="0" w:firstLine="0"/>
        <w:jc w:val="both"/>
        <w:rPr>
          <w:rFonts w:ascii="Arial" w:hAnsi="Arial" w:cs="Arial"/>
        </w:rPr>
      </w:pPr>
      <w:r w:rsidRPr="00781082">
        <w:rPr>
          <w:rFonts w:ascii="Arial" w:hAnsi="Arial" w:cs="Arial"/>
        </w:rPr>
        <w:t>В срок не позднее 5 (Пяти) рабочих дней с даты государственной регистрации общества обязан предоставить Регистратору информацию и документы</w:t>
      </w:r>
      <w:r w:rsidR="005A6B2E" w:rsidRPr="00781082">
        <w:rPr>
          <w:rFonts w:ascii="Arial" w:hAnsi="Arial" w:cs="Arial"/>
        </w:rPr>
        <w:t xml:space="preserve">, необходимые для исполнения настоящего </w:t>
      </w:r>
      <w:r w:rsidR="00F77DAB" w:rsidRPr="00781082">
        <w:rPr>
          <w:rFonts w:ascii="Arial" w:hAnsi="Arial" w:cs="Arial"/>
        </w:rPr>
        <w:t>Договора.</w:t>
      </w:r>
      <w:r w:rsidR="00F11D61" w:rsidRPr="00781082">
        <w:rPr>
          <w:rFonts w:ascii="Arial" w:hAnsi="Arial" w:cs="Arial"/>
        </w:rPr>
        <w:t xml:space="preserve"> </w:t>
      </w:r>
      <w:r w:rsidR="005A6B2E" w:rsidRPr="00781082">
        <w:rPr>
          <w:rFonts w:ascii="Arial" w:hAnsi="Arial" w:cs="Arial"/>
        </w:rPr>
        <w:t xml:space="preserve">Информация, указанная в Анкете Эмитента, признается в качестве реквизитов Эмитента как Стороны по настоящему Договору, в том числе для целей бухгалтерского учета. </w:t>
      </w:r>
    </w:p>
    <w:p w14:paraId="1CD9DD89" w14:textId="7D9CDEE8"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При изменении данных, содержащихся в Анкете эмитента, предостав</w:t>
      </w:r>
      <w:r w:rsidR="004257ED">
        <w:rPr>
          <w:rFonts w:ascii="Arial" w:hAnsi="Arial" w:cs="Arial"/>
        </w:rPr>
        <w:t>лять</w:t>
      </w:r>
      <w:r w:rsidRPr="00781082">
        <w:rPr>
          <w:rFonts w:ascii="Arial" w:hAnsi="Arial" w:cs="Arial"/>
        </w:rPr>
        <w:t xml:space="preserve"> вновь заполненную Анкету </w:t>
      </w:r>
      <w:r w:rsidR="00F8658C" w:rsidRPr="00781082">
        <w:rPr>
          <w:rFonts w:ascii="Arial" w:hAnsi="Arial" w:cs="Arial"/>
        </w:rPr>
        <w:t>Э</w:t>
      </w:r>
      <w:r w:rsidRPr="00781082">
        <w:rPr>
          <w:rFonts w:ascii="Arial" w:hAnsi="Arial" w:cs="Arial"/>
        </w:rPr>
        <w:t>митента в срок не более 10 (десяти) рабочих дней с момента наступления (принятия, утверждения, регистрации) соответствующих изменений с приложением подтверждающих документов (копий) в соответствии с Правилами.</w:t>
      </w:r>
    </w:p>
    <w:p w14:paraId="6D14A19D" w14:textId="652A778C"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 xml:space="preserve">Предоставлять документы и информацию в соответствии с положениями Федерального закона от 07.08.2001 № 115-ФЗ «О противодействии легализации (отмыванию) доходов, полученных преступным путем, и финансированию терроризма». </w:t>
      </w:r>
    </w:p>
    <w:p w14:paraId="01803B90" w14:textId="2C55445B" w:rsidR="00D93DC4" w:rsidRPr="00781082" w:rsidRDefault="00D93DC4" w:rsidP="00AD2AD7">
      <w:pPr>
        <w:numPr>
          <w:ilvl w:val="0"/>
          <w:numId w:val="2"/>
        </w:numPr>
        <w:autoSpaceDE w:val="0"/>
        <w:autoSpaceDN w:val="0"/>
        <w:adjustRightInd w:val="0"/>
        <w:spacing w:before="40"/>
        <w:ind w:left="0" w:firstLine="0"/>
        <w:jc w:val="both"/>
        <w:rPr>
          <w:rFonts w:ascii="Arial" w:hAnsi="Arial" w:cs="Arial"/>
        </w:rPr>
      </w:pPr>
      <w:bookmarkStart w:id="0" w:name="_Ref493863992"/>
      <w:bookmarkStart w:id="1" w:name="_Hlk51077586"/>
      <w:r w:rsidRPr="00781082">
        <w:rPr>
          <w:rFonts w:ascii="Arial" w:hAnsi="Arial" w:cs="Arial"/>
        </w:rPr>
        <w:t xml:space="preserve">Во исполнение требований </w:t>
      </w:r>
      <w:r w:rsidR="00216AC7" w:rsidRPr="00781082">
        <w:rPr>
          <w:rFonts w:ascii="Arial" w:eastAsiaTheme="minorHAnsi" w:hAnsi="Arial" w:cs="Arial"/>
          <w:lang w:eastAsia="en-US"/>
        </w:rPr>
        <w:t xml:space="preserve">Федеральный закон от 07.12.2011 </w:t>
      </w:r>
      <w:r w:rsidR="00F228E3" w:rsidRPr="00781082">
        <w:rPr>
          <w:rFonts w:ascii="Arial" w:eastAsiaTheme="minorHAnsi" w:hAnsi="Arial" w:cs="Arial"/>
          <w:lang w:eastAsia="en-US"/>
        </w:rPr>
        <w:t>№</w:t>
      </w:r>
      <w:r w:rsidR="00216AC7" w:rsidRPr="00781082">
        <w:rPr>
          <w:rFonts w:ascii="Arial" w:eastAsiaTheme="minorHAnsi" w:hAnsi="Arial" w:cs="Arial"/>
          <w:lang w:eastAsia="en-US"/>
        </w:rPr>
        <w:t xml:space="preserve"> 414-ФЗ</w:t>
      </w:r>
      <w:r w:rsidR="00F228E3" w:rsidRPr="00781082">
        <w:rPr>
          <w:rFonts w:ascii="Arial" w:eastAsiaTheme="minorHAnsi" w:hAnsi="Arial" w:cs="Arial"/>
          <w:lang w:eastAsia="en-US"/>
        </w:rPr>
        <w:t xml:space="preserve"> «</w:t>
      </w:r>
      <w:r w:rsidR="00216AC7" w:rsidRPr="00781082">
        <w:rPr>
          <w:rFonts w:ascii="Arial" w:eastAsiaTheme="minorHAnsi" w:hAnsi="Arial" w:cs="Arial"/>
          <w:lang w:eastAsia="en-US"/>
        </w:rPr>
        <w:t>О центральном депозитарии</w:t>
      </w:r>
      <w:r w:rsidR="00F228E3" w:rsidRPr="00781082">
        <w:rPr>
          <w:rFonts w:ascii="Arial" w:eastAsiaTheme="minorHAnsi" w:hAnsi="Arial" w:cs="Arial"/>
          <w:lang w:eastAsia="en-US"/>
        </w:rPr>
        <w:t>»</w:t>
      </w:r>
      <w:r w:rsidR="00424D39" w:rsidRPr="00781082">
        <w:rPr>
          <w:rFonts w:ascii="Arial" w:eastAsiaTheme="minorHAnsi" w:hAnsi="Arial" w:cs="Arial"/>
          <w:lang w:eastAsia="en-US"/>
        </w:rPr>
        <w:t xml:space="preserve"> </w:t>
      </w:r>
      <w:r w:rsidRPr="00781082">
        <w:rPr>
          <w:rFonts w:ascii="Arial" w:hAnsi="Arial" w:cs="Arial"/>
        </w:rPr>
        <w:t>предостав</w:t>
      </w:r>
      <w:r w:rsidR="00D1148A" w:rsidRPr="00781082">
        <w:rPr>
          <w:rFonts w:ascii="Arial" w:hAnsi="Arial" w:cs="Arial"/>
        </w:rPr>
        <w:t>лять</w:t>
      </w:r>
      <w:r w:rsidRPr="00781082">
        <w:rPr>
          <w:rFonts w:ascii="Arial" w:hAnsi="Arial" w:cs="Arial"/>
        </w:rPr>
        <w:t xml:space="preserve"> информацию</w:t>
      </w:r>
      <w:r w:rsidR="00F8658C" w:rsidRPr="00781082">
        <w:rPr>
          <w:rFonts w:ascii="Arial" w:hAnsi="Arial" w:cs="Arial"/>
        </w:rPr>
        <w:t xml:space="preserve"> </w:t>
      </w:r>
      <w:bookmarkEnd w:id="0"/>
      <w:r w:rsidRPr="00781082">
        <w:rPr>
          <w:rFonts w:ascii="Arial" w:hAnsi="Arial" w:cs="Arial"/>
        </w:rPr>
        <w:t>о наличии у эмитента обязанности по раскрытию (предоставлению) информации в соответствии со статьей 30 Федерального закона от 22.04.1996 г. № 39-ФЗ «О рынке ценных бумаг» (далее – Закон о рынке ценных бумаг); об освобождении эмитента от обязанности раскрытия (предоставления) информации в соответствии со статьей 30 Закона о рынке ценных бумаг; о регистрации проспекта ценных бумаг или о размещении ценных бумаг путем открытой подписки. Данная информация должна быть предоставлена эмитентом не позднее одного дня с даты получения эмитентом таких сведений</w:t>
      </w:r>
      <w:r w:rsidR="00D1148A" w:rsidRPr="00781082">
        <w:rPr>
          <w:rFonts w:ascii="Arial" w:hAnsi="Arial" w:cs="Arial"/>
        </w:rPr>
        <w:t>.</w:t>
      </w:r>
      <w:r w:rsidRPr="00781082">
        <w:rPr>
          <w:rFonts w:ascii="Arial" w:hAnsi="Arial" w:cs="Arial"/>
        </w:rPr>
        <w:t xml:space="preserve"> </w:t>
      </w:r>
    </w:p>
    <w:bookmarkEnd w:id="1"/>
    <w:p w14:paraId="2F79BB23"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Направить Регистратору уведомление о факте предоставления Эмитентом документов о внесении в Единый государственный реестр юридических лиц (далее по тексту ЕГРЮЛ) записи о своей ликвидации/реорганизации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14:paraId="6C0CED8D"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lastRenderedPageBreak/>
        <w:t xml:space="preserve">В случае если функции единоличного исполнительного органа Эмитента переданы другому юридическому лицу, дополнительно предоставить Регистратору документы и сведения, предусмотренные Правилами. </w:t>
      </w:r>
    </w:p>
    <w:p w14:paraId="47023CA3" w14:textId="77777777" w:rsidR="00D93DC4" w:rsidRPr="00781082" w:rsidRDefault="00D93DC4" w:rsidP="00D93DC4">
      <w:pPr>
        <w:numPr>
          <w:ilvl w:val="0"/>
          <w:numId w:val="2"/>
        </w:numPr>
        <w:spacing w:before="40"/>
        <w:ind w:left="0" w:firstLine="0"/>
        <w:jc w:val="both"/>
        <w:rPr>
          <w:rFonts w:ascii="Arial" w:hAnsi="Arial" w:cs="Arial"/>
        </w:rPr>
      </w:pPr>
      <w:r w:rsidRPr="00781082">
        <w:rPr>
          <w:rFonts w:ascii="Arial" w:hAnsi="Arial" w:cs="Arial"/>
        </w:rPr>
        <w:t>Своевременно оплачивать услуги Регистратора на условиях, предусмотренных разделом 4 настоящего Договора, в том числе связанные с приемом-передачей документов и информации, связанных с ведением Реестра.</w:t>
      </w:r>
    </w:p>
    <w:p w14:paraId="3BDD0591" w14:textId="77777777" w:rsidR="00D93DC4" w:rsidRPr="00781082" w:rsidRDefault="00D93DC4" w:rsidP="004257ED">
      <w:pPr>
        <w:spacing w:before="20" w:after="20"/>
        <w:jc w:val="center"/>
        <w:rPr>
          <w:rFonts w:ascii="Arial" w:hAnsi="Arial" w:cs="Arial"/>
          <w:bCs/>
        </w:rPr>
      </w:pPr>
      <w:bookmarkStart w:id="2" w:name="_Hlk51077636"/>
      <w:r w:rsidRPr="00781082">
        <w:rPr>
          <w:rFonts w:ascii="Arial" w:hAnsi="Arial" w:cs="Arial"/>
          <w:bCs/>
        </w:rPr>
        <w:t xml:space="preserve">3. Передача </w:t>
      </w:r>
      <w:r w:rsidRPr="00781082">
        <w:rPr>
          <w:rFonts w:ascii="Arial" w:hAnsi="Arial" w:cs="Arial"/>
        </w:rPr>
        <w:t>реестра и документов, связанных с его ведением</w:t>
      </w:r>
    </w:p>
    <w:p w14:paraId="0169648D"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прекращения договора на ведение реестра держатель реестра, осуществляющий его ведение, обязан осуществить передачу реестра и документов, связанных с его ведением, новому держателю реестра, указанному эмитентом.</w:t>
      </w:r>
    </w:p>
    <w:p w14:paraId="43432660" w14:textId="21C80D31"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Передача реестра и документов, связанных с его ведением, осуществляется по адресу держателя реестра, передающего реестр, указанному в ЕГРЮЛ, если иное не предусмотрено договором на ведение реестра или соглашением держателя реестра и эмитента (лица, обязанного по ценным бумагам), или соглашением держателя реестра, передающего реестр, и держателя реестра, принимающего реестр.</w:t>
      </w:r>
    </w:p>
    <w:p w14:paraId="022410B7" w14:textId="3BD751C3"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Передача реестра и документов, связанных с его ведением</w:t>
      </w:r>
      <w:r w:rsidR="004150D5" w:rsidRPr="00781082">
        <w:rPr>
          <w:rFonts w:ascii="Arial" w:hAnsi="Arial" w:cs="Arial"/>
        </w:rPr>
        <w:t>,</w:t>
      </w:r>
      <w:r w:rsidRPr="00781082">
        <w:rPr>
          <w:rFonts w:ascii="Arial" w:hAnsi="Arial" w:cs="Arial"/>
        </w:rPr>
        <w:t xml:space="preserve"> осуществляется от предыдущего держателя реестра новому держателю реестра в случае принятия уполномоченным органом Эмитента решения о смене регистратора.</w:t>
      </w:r>
    </w:p>
    <w:p w14:paraId="3CA1E145"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Передача документов и информации реестра осуществляется в случае заключения Договора или прекращения действия Договора и замены регистратора по следующим основаниям:</w:t>
      </w:r>
    </w:p>
    <w:p w14:paraId="294BF507"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расторжение Договора по соглашению Сторон или по желанию одной из Сторон (одностороннее расторжение Договора);</w:t>
      </w:r>
    </w:p>
    <w:p w14:paraId="6203D9AB"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прекращение действия Договора в связи с истечением срока его действия;</w:t>
      </w:r>
    </w:p>
    <w:p w14:paraId="48C263F1"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прекращение действия Договора в связи с аннулированием лицензии Регистратора на осуществление деятельности по ведению реестра владельцев ценных бумаг.</w:t>
      </w:r>
    </w:p>
    <w:p w14:paraId="6480E0D3"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Договор на ведение реестра прекращается также в следующих случаях:</w:t>
      </w:r>
    </w:p>
    <w:p w14:paraId="3F3DFB69"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ликвидации Эмитента (внесение записи в ЕГРЮЛ о прекращении деятельности (ликвидации) Эмитента);</w:t>
      </w:r>
    </w:p>
    <w:p w14:paraId="47E2AF2E"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реорганизации Эмитента в форме преобразования, слияния, присоединения, разделения (внесение записи в ЕГРЮЛ о прекращении деятельности Эмитента).</w:t>
      </w:r>
    </w:p>
    <w:p w14:paraId="5E674EDA"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одностороннего расторжения Договора, Сторона, принявшая решение о расторжении, обязана в письменной форме уведомить другую Сторону. Уведомление о расторжении Договора должно быть подписано единоличным исполнительным органом Стороны, принявшей решение о расторжении Договора.</w:t>
      </w:r>
    </w:p>
    <w:p w14:paraId="3C48E48D"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если Договор расторгается по инициативе Эмитента, Эмитент обязан приложить к уведомлению о расторжении Договора заверенную Эмитентом копию протокола (выписку из протокола) заседания уполномоченного органа Эмитента, содержащего решение о расторжении Договора с Регистратором.</w:t>
      </w:r>
    </w:p>
    <w:p w14:paraId="5374C984"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В случае расторжения Договора по инициативе Регистратора, действие Договора прекращается в рабочий день, следующий за истечением 45 (Сорока пяти) дней с даты получения Эмитентом уведомления о расторжении Договора, если иной срок не предусмотрен Договором. </w:t>
      </w:r>
    </w:p>
    <w:p w14:paraId="4263B40E"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В случае расторжения Договора по инициативе Эмитента, действие Договора на ведение реестра прекращается в рабочий день, следующий за истечением 45 (Сорока пяти) дней с даты получения Регистратором уведомления и заверенной копии протокола заседания уполномоченного органа Эмитента, содержащего решение о расторжении Договора с Регистратором. </w:t>
      </w:r>
    </w:p>
    <w:p w14:paraId="05FF5488"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Уведомление о расторжении Договора (или уведомление и копия протокола заседания уполномоченного органа Эмитента)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(месту нахождения), внесенному в ЕГРЮЛ.</w:t>
      </w:r>
    </w:p>
    <w:p w14:paraId="2F5A97E9"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Уведомление о расторжении Договора (или уведомление и копия протокола заседания уполномоченного органа Эмитента) считается полученным:</w:t>
      </w:r>
    </w:p>
    <w:p w14:paraId="41828974"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в день вручения уведомления (копии протокола) уполномоченному представителю уведомляемой Стороны под расписку;</w:t>
      </w:r>
    </w:p>
    <w:p w14:paraId="47E00FBE"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или в день вручения корреспонденции адресату,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w:t>
      </w:r>
    </w:p>
    <w:p w14:paraId="79C8B560" w14:textId="77777777" w:rsidR="00D93DC4" w:rsidRPr="00781082" w:rsidRDefault="00D93DC4" w:rsidP="00D93DC4">
      <w:pPr>
        <w:pStyle w:val="22"/>
        <w:numPr>
          <w:ilvl w:val="0"/>
          <w:numId w:val="3"/>
        </w:numPr>
        <w:shd w:val="clear" w:color="auto" w:fill="auto"/>
        <w:spacing w:line="240" w:lineRule="auto"/>
        <w:ind w:left="0" w:firstLine="0"/>
        <w:rPr>
          <w:sz w:val="20"/>
          <w:szCs w:val="20"/>
        </w:rPr>
      </w:pPr>
      <w:r w:rsidRPr="00781082">
        <w:rPr>
          <w:sz w:val="20"/>
          <w:szCs w:val="20"/>
        </w:rPr>
        <w:t>или в день возврата корреспонденции в связи с отсутствием адресата или его неявкой за заказным почтовым отправлением,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w:t>
      </w:r>
    </w:p>
    <w:p w14:paraId="23E31D69"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В случае расторжения Договора по соглашению Сторон, дата прекращения действия Договора должна быть определена в подписанном Сторонами соглашении. </w:t>
      </w:r>
    </w:p>
    <w:p w14:paraId="5AEC1099" w14:textId="5C71FC1B"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прекращения Договора в связи с аннулированием лицензии Регистратора на ведение реестра, датой прекращения действия Договора является дата вступления в силу решения об аннулировании лицензии.</w:t>
      </w:r>
    </w:p>
    <w:p w14:paraId="351C2498" w14:textId="699B7085" w:rsidR="000839D3" w:rsidRPr="00781082" w:rsidRDefault="000839D3" w:rsidP="000839D3">
      <w:pPr>
        <w:numPr>
          <w:ilvl w:val="0"/>
          <w:numId w:val="2"/>
        </w:numPr>
        <w:ind w:left="0" w:firstLine="0"/>
        <w:jc w:val="both"/>
        <w:rPr>
          <w:rFonts w:ascii="Arial" w:hAnsi="Arial" w:cs="Arial"/>
        </w:rPr>
      </w:pPr>
      <w:r w:rsidRPr="00781082">
        <w:rPr>
          <w:rFonts w:ascii="Arial" w:hAnsi="Arial" w:cs="Arial"/>
        </w:rPr>
        <w:t>Порядок и условия передачи документов и информации Реестров определяются требованиями законодательства Российской Федерации и Правилами, действующими на дату передачи Реестра.</w:t>
      </w:r>
    </w:p>
    <w:p w14:paraId="4C275B96" w14:textId="2E3F85D7" w:rsidR="00DF32A1" w:rsidRPr="00781082" w:rsidRDefault="00CC356E" w:rsidP="00DF32A1">
      <w:pPr>
        <w:numPr>
          <w:ilvl w:val="0"/>
          <w:numId w:val="2"/>
        </w:numPr>
        <w:ind w:left="0" w:firstLine="0"/>
        <w:jc w:val="both"/>
        <w:rPr>
          <w:rFonts w:ascii="Arial" w:eastAsiaTheme="minorHAnsi" w:hAnsi="Arial" w:cs="Arial"/>
          <w:lang w:eastAsia="en-US"/>
        </w:rPr>
      </w:pPr>
      <w:r w:rsidRPr="00781082">
        <w:rPr>
          <w:rFonts w:ascii="Arial" w:eastAsiaTheme="minorHAnsi" w:hAnsi="Arial" w:cs="Arial"/>
          <w:lang w:eastAsia="en-US"/>
        </w:rPr>
        <w:t>Е</w:t>
      </w:r>
      <w:r w:rsidR="00DF32A1" w:rsidRPr="00781082">
        <w:rPr>
          <w:rFonts w:ascii="Arial" w:eastAsiaTheme="minorHAnsi" w:hAnsi="Arial" w:cs="Arial"/>
          <w:lang w:eastAsia="en-US"/>
        </w:rPr>
        <w:t xml:space="preserve">сли договор на ведение реестра прекращен, в том числе в связи с реорганизацией эмитента, а эмитент в соответствии с пунктом 3.11 статьи 8 Федерального закона «О рынке ценных бумаг» не указал держателя реестра, которому должен быть передан реестр, </w:t>
      </w:r>
      <w:r w:rsidR="00E1616F" w:rsidRPr="00781082">
        <w:rPr>
          <w:rFonts w:ascii="Arial" w:eastAsiaTheme="minorHAnsi" w:hAnsi="Arial" w:cs="Arial"/>
          <w:lang w:eastAsia="en-US"/>
        </w:rPr>
        <w:t xml:space="preserve">регистратор осуществляет </w:t>
      </w:r>
      <w:r w:rsidR="00DF32A1" w:rsidRPr="00781082">
        <w:rPr>
          <w:rFonts w:ascii="Arial" w:eastAsiaTheme="minorHAnsi" w:hAnsi="Arial" w:cs="Arial"/>
          <w:lang w:eastAsia="en-US"/>
        </w:rPr>
        <w:t>хран</w:t>
      </w:r>
      <w:r w:rsidR="00E1616F" w:rsidRPr="00781082">
        <w:rPr>
          <w:rFonts w:ascii="Arial" w:eastAsiaTheme="minorHAnsi" w:hAnsi="Arial" w:cs="Arial"/>
          <w:lang w:eastAsia="en-US"/>
        </w:rPr>
        <w:t>ение</w:t>
      </w:r>
      <w:r w:rsidR="00DF32A1" w:rsidRPr="00781082">
        <w:rPr>
          <w:rFonts w:ascii="Arial" w:eastAsiaTheme="minorHAnsi" w:hAnsi="Arial" w:cs="Arial"/>
          <w:lang w:eastAsia="en-US"/>
        </w:rPr>
        <w:t xml:space="preserve"> реестр</w:t>
      </w:r>
      <w:r w:rsidR="00E1616F" w:rsidRPr="00781082">
        <w:rPr>
          <w:rFonts w:ascii="Arial" w:eastAsiaTheme="minorHAnsi" w:hAnsi="Arial" w:cs="Arial"/>
          <w:lang w:eastAsia="en-US"/>
        </w:rPr>
        <w:t>а</w:t>
      </w:r>
      <w:r w:rsidR="00DF32A1" w:rsidRPr="00781082">
        <w:rPr>
          <w:rFonts w:ascii="Arial" w:eastAsiaTheme="minorHAnsi" w:hAnsi="Arial" w:cs="Arial"/>
          <w:lang w:eastAsia="en-US"/>
        </w:rPr>
        <w:t xml:space="preserve"> и документ</w:t>
      </w:r>
      <w:r w:rsidR="00E1616F" w:rsidRPr="00781082">
        <w:rPr>
          <w:rFonts w:ascii="Arial" w:eastAsiaTheme="minorHAnsi" w:hAnsi="Arial" w:cs="Arial"/>
          <w:lang w:eastAsia="en-US"/>
        </w:rPr>
        <w:t>ов</w:t>
      </w:r>
      <w:r w:rsidR="00DF32A1" w:rsidRPr="00781082">
        <w:rPr>
          <w:rFonts w:ascii="Arial" w:eastAsiaTheme="minorHAnsi" w:hAnsi="Arial" w:cs="Arial"/>
          <w:lang w:eastAsia="en-US"/>
        </w:rPr>
        <w:t>, связанны</w:t>
      </w:r>
      <w:r w:rsidR="00E1616F" w:rsidRPr="00781082">
        <w:rPr>
          <w:rFonts w:ascii="Arial" w:eastAsiaTheme="minorHAnsi" w:hAnsi="Arial" w:cs="Arial"/>
          <w:lang w:eastAsia="en-US"/>
        </w:rPr>
        <w:t>х</w:t>
      </w:r>
      <w:r w:rsidR="00DF32A1" w:rsidRPr="00781082">
        <w:rPr>
          <w:rFonts w:ascii="Arial" w:eastAsiaTheme="minorHAnsi" w:hAnsi="Arial" w:cs="Arial"/>
          <w:lang w:eastAsia="en-US"/>
        </w:rPr>
        <w:t xml:space="preserve"> с его ведением, </w:t>
      </w:r>
      <w:r w:rsidR="00E1616F" w:rsidRPr="00781082">
        <w:rPr>
          <w:rFonts w:ascii="Arial" w:eastAsiaTheme="minorHAnsi" w:hAnsi="Arial" w:cs="Arial"/>
          <w:lang w:eastAsia="en-US"/>
        </w:rPr>
        <w:t>в течение пяти лет.</w:t>
      </w:r>
    </w:p>
    <w:bookmarkEnd w:id="2"/>
    <w:p w14:paraId="75768F97" w14:textId="77777777" w:rsidR="00D93DC4" w:rsidRPr="00781082" w:rsidRDefault="00D93DC4" w:rsidP="00D93DC4">
      <w:pPr>
        <w:spacing w:before="40" w:after="40"/>
        <w:jc w:val="center"/>
        <w:rPr>
          <w:rFonts w:ascii="Arial" w:hAnsi="Arial" w:cs="Arial"/>
          <w:bCs/>
        </w:rPr>
      </w:pPr>
      <w:r w:rsidRPr="00781082">
        <w:rPr>
          <w:rFonts w:ascii="Arial" w:hAnsi="Arial" w:cs="Arial"/>
          <w:bCs/>
        </w:rPr>
        <w:lastRenderedPageBreak/>
        <w:t>4. Оплата услуг и порядок расчета</w:t>
      </w:r>
    </w:p>
    <w:p w14:paraId="606F7795"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Эмитент оплачивает Регистратору абонентскую плату за выполнение услуг в соответствии с Приложением № 1 к настоящему Договору. </w:t>
      </w:r>
    </w:p>
    <w:p w14:paraId="2F4B8657"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Стоимость расходов Регистратора, связанных с передачей реестра и документов, связанных с его ведением в течение установленных </w:t>
      </w:r>
      <w:hyperlink r:id="rId8" w:history="1">
        <w:r w:rsidRPr="00781082">
          <w:rPr>
            <w:rFonts w:ascii="Arial" w:hAnsi="Arial" w:cs="Arial"/>
          </w:rPr>
          <w:t>законодательством</w:t>
        </w:r>
      </w:hyperlink>
      <w:r w:rsidRPr="00781082">
        <w:rPr>
          <w:rFonts w:ascii="Arial" w:hAnsi="Arial" w:cs="Arial"/>
        </w:rPr>
        <w:t xml:space="preserve"> Российской Федерации сроков, определяется в соответствии с действующим у Регистратора Порядком определения стоимости расходов Регистратора, связанных с передачей реестра и документов, связанных с его ведением. Стоимость расходов определяется в соответствии с Порядком, действующем на дату заключения Договора.</w:t>
      </w:r>
    </w:p>
    <w:p w14:paraId="7F6D9111"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Услуги Регистратора для зарегистрированных лиц оплачиваются последними в соответствии с действующим Прейскурантом на услуги, предоставляемые зарегистрированным лицам.</w:t>
      </w:r>
    </w:p>
    <w:p w14:paraId="296334BC"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Услуги Регистратора по проведению операций, связанные с размещением, выдачей или конвертацией ценных бумаг, на основании распоряжения Эмитента, оплачиваются последним в соответствии с действующим Прейскурантом на услуги, предоставляемые Эмитентам.</w:t>
      </w:r>
    </w:p>
    <w:p w14:paraId="5DEAD800"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Регистратор предоставляет Эмитенту список лиц, имеющих право на участие в годовом общем собрании акционеров, на безвозмездной основе. </w:t>
      </w:r>
    </w:p>
    <w:p w14:paraId="156D71B0"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Иная информация, в том числе подготовка списка лиц, имеющих право на участие во внеочередном общем собрании акционеров, иных списков акционеров, подготавливаемая Регистратором по запросу Эмитента, предоставляется за отдельную плату в соответствии с действующим у Регистратора Прейскурантом на услуги, предоставляемые Эмитенту.</w:t>
      </w:r>
    </w:p>
    <w:p w14:paraId="22AF1FD1"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Оплата услуг, не предусмотренных настоящим Договором и принятых к выполнению Регистратором по поручению Эмитента, производится Эмитентом в соответствии с действующим у Регистратора Прейскурантом на услуги, предоставляемы Эмитентам.</w:t>
      </w:r>
    </w:p>
    <w:p w14:paraId="33645537" w14:textId="77777777" w:rsidR="00D93DC4" w:rsidRPr="00781082" w:rsidRDefault="00D93DC4" w:rsidP="0048500A">
      <w:pPr>
        <w:spacing w:before="20" w:after="20"/>
        <w:jc w:val="center"/>
        <w:rPr>
          <w:rFonts w:ascii="Arial" w:hAnsi="Arial" w:cs="Arial"/>
          <w:bCs/>
        </w:rPr>
      </w:pPr>
      <w:r w:rsidRPr="00781082">
        <w:rPr>
          <w:rFonts w:ascii="Arial" w:hAnsi="Arial" w:cs="Arial"/>
          <w:bCs/>
        </w:rPr>
        <w:t>5. Конфиденциальность информации, защита персональных данных</w:t>
      </w:r>
    </w:p>
    <w:p w14:paraId="2B25F2FA"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 Указанная информация предоставляется уполномоченным органам, Эмитенту строго в соответствии с требованиями действующего законодательства Российской Федерации.</w:t>
      </w:r>
    </w:p>
    <w:p w14:paraId="69E72C0C"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Регистратор несет ответственность за нарушение требований в порядке, установленном </w:t>
      </w:r>
      <w:hyperlink r:id="rId9" w:history="1">
        <w:r w:rsidRPr="00781082">
          <w:rPr>
            <w:rFonts w:ascii="Arial" w:hAnsi="Arial" w:cs="Arial"/>
          </w:rPr>
          <w:t>законодательством</w:t>
        </w:r>
      </w:hyperlink>
      <w:r w:rsidRPr="00781082">
        <w:rPr>
          <w:rFonts w:ascii="Arial" w:hAnsi="Arial" w:cs="Arial"/>
        </w:rPr>
        <w:t xml:space="preserve"> Российской Федерации.</w:t>
      </w:r>
    </w:p>
    <w:p w14:paraId="6491B048"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Регистратор осуществляет обработку персональных данных зарегистрированных лиц и их представителей в целях реализации функций по ведению Реестра в соответствии с Федеральным законом N 152-ФЗ «О персональных данных» и иными нормативными актами Российской Федерации.</w:t>
      </w:r>
    </w:p>
    <w:p w14:paraId="4424B7E3"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Обработка персональных данных зарегистрированных лиц и их представителей не требует согласия указанных лиц и осуществляется на основе законодательства Российской Федерации и настоящего Договора.</w:t>
      </w:r>
    </w:p>
    <w:p w14:paraId="4FAF515C"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Передача персональных данных зарегистрированных лиц и их представителей третьим лицам не допускается без их письменного согласия, за исключением случаев, установленных законодательством Российской Федерации в сфере финансовых рынков.</w:t>
      </w:r>
    </w:p>
    <w:p w14:paraId="13D124B8"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При обработке персональных данных Регистратор обеспечивает конфиденциальность персональных данных, за исключением случаев обезличивания персональных данных и в отношении общедоступных персональных данных.</w:t>
      </w:r>
    </w:p>
    <w:p w14:paraId="597A68B4" w14:textId="77777777" w:rsidR="00D93DC4" w:rsidRPr="00781082" w:rsidRDefault="00D93DC4" w:rsidP="0048500A">
      <w:pPr>
        <w:spacing w:before="20" w:after="20"/>
        <w:jc w:val="center"/>
        <w:rPr>
          <w:rFonts w:ascii="Arial" w:hAnsi="Arial" w:cs="Arial"/>
          <w:bCs/>
        </w:rPr>
      </w:pPr>
      <w:r w:rsidRPr="00781082">
        <w:rPr>
          <w:rFonts w:ascii="Arial" w:hAnsi="Arial" w:cs="Arial"/>
          <w:bCs/>
        </w:rPr>
        <w:t>6. Ответственность сторон</w:t>
      </w:r>
    </w:p>
    <w:p w14:paraId="480FB4A1"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неисполнения или ненадлежащего исполнения своих обязательств по настоящему Договору виновная сторона несет перед другой стороной ответственность в соответствии с действующим законодательством.</w:t>
      </w:r>
    </w:p>
    <w:p w14:paraId="1D916C44"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Регистратор не несет ответственности в случае предоставления информации из реестра за период ведения реестра предыдущим держателем реестра, если такая информация соответствует данным, полученным от предыдущего держателя реестра при передаче указанного реестра.</w:t>
      </w:r>
    </w:p>
    <w:p w14:paraId="6EF33621"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Регистратор и Эмитент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14:paraId="0370907F"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В случае нарушения сроков оплаты, предусмотренных разделом 4 настоящего Договора, Эмитент несет ответственность в соответствии с действующим законодательством.</w:t>
      </w:r>
    </w:p>
    <w:p w14:paraId="1063F909" w14:textId="77777777" w:rsidR="00D93DC4" w:rsidRPr="00781082" w:rsidRDefault="00D93DC4" w:rsidP="00E35C43">
      <w:pPr>
        <w:spacing w:before="20" w:after="20"/>
        <w:jc w:val="center"/>
        <w:rPr>
          <w:rFonts w:ascii="Arial" w:hAnsi="Arial" w:cs="Arial"/>
          <w:bCs/>
        </w:rPr>
      </w:pPr>
      <w:r w:rsidRPr="00781082">
        <w:rPr>
          <w:rFonts w:ascii="Arial" w:hAnsi="Arial" w:cs="Arial"/>
          <w:bCs/>
        </w:rPr>
        <w:t>7. Срок действия, порядок изменения и прекращения договора</w:t>
      </w:r>
    </w:p>
    <w:p w14:paraId="665577C7" w14:textId="77777777" w:rsidR="00D93DC4" w:rsidRPr="00781082" w:rsidRDefault="00D93DC4" w:rsidP="00D93DC4">
      <w:pPr>
        <w:numPr>
          <w:ilvl w:val="0"/>
          <w:numId w:val="2"/>
        </w:numPr>
        <w:ind w:left="0" w:firstLine="0"/>
        <w:jc w:val="both"/>
        <w:rPr>
          <w:rFonts w:ascii="Arial" w:hAnsi="Arial" w:cs="Arial"/>
        </w:rPr>
      </w:pPr>
      <w:r w:rsidRPr="00781082">
        <w:rPr>
          <w:rFonts w:ascii="Arial" w:hAnsi="Arial" w:cs="Arial"/>
        </w:rPr>
        <w:t xml:space="preserve">Настоящий Договор на ведение реестра заключается на неопределенный срок. Договор вступает в силу с момента подписания его Регистратором и Эмитентом и действует до момента наступления условий, предусмотренных разделом 3 настоящего Договора. </w:t>
      </w:r>
    </w:p>
    <w:p w14:paraId="30E0CC95" w14:textId="5C484C5F" w:rsidR="003A79EB" w:rsidRPr="00781082" w:rsidRDefault="00D93DC4" w:rsidP="003A79EB">
      <w:pPr>
        <w:numPr>
          <w:ilvl w:val="0"/>
          <w:numId w:val="2"/>
        </w:numPr>
        <w:spacing w:before="40"/>
        <w:ind w:left="0" w:firstLine="0"/>
        <w:jc w:val="both"/>
        <w:rPr>
          <w:rFonts w:ascii="Arial" w:hAnsi="Arial" w:cs="Arial"/>
        </w:rPr>
      </w:pPr>
      <w:r w:rsidRPr="00781082">
        <w:rPr>
          <w:rFonts w:ascii="Arial" w:hAnsi="Arial" w:cs="Arial"/>
        </w:rPr>
        <w:t xml:space="preserve">Регистратор приступает к ведению Реестра по настоящему Договору в </w:t>
      </w:r>
      <w:r w:rsidR="003A79EB" w:rsidRPr="00781082">
        <w:rPr>
          <w:rFonts w:ascii="Arial" w:hAnsi="Arial" w:cs="Arial"/>
        </w:rPr>
        <w:t>день подписания Акта приема-передачи документов.</w:t>
      </w:r>
      <w:r w:rsidR="003A79EB" w:rsidRPr="00781082">
        <w:t xml:space="preserve"> </w:t>
      </w:r>
    </w:p>
    <w:p w14:paraId="0DAD6B62" w14:textId="3B154147" w:rsidR="00D93DC4" w:rsidRPr="00781082" w:rsidRDefault="00D93DC4" w:rsidP="000D1A41">
      <w:pPr>
        <w:numPr>
          <w:ilvl w:val="0"/>
          <w:numId w:val="2"/>
        </w:numPr>
        <w:ind w:left="0" w:firstLine="0"/>
        <w:jc w:val="both"/>
        <w:rPr>
          <w:rFonts w:ascii="Arial" w:hAnsi="Arial" w:cs="Arial"/>
        </w:rPr>
      </w:pPr>
      <w:r w:rsidRPr="00781082">
        <w:rPr>
          <w:rFonts w:ascii="Arial" w:hAnsi="Arial" w:cs="Arial"/>
        </w:rPr>
        <w:t xml:space="preserve">Настоящий Договор до подписания Акта приема-передачи документов, может быть расторгнут по соглашению Сторон в соответствии с законодательством Российской Федерации. </w:t>
      </w:r>
    </w:p>
    <w:p w14:paraId="2A4789CF" w14:textId="77777777" w:rsidR="00BF6A58" w:rsidRPr="00781082" w:rsidRDefault="00D93DC4" w:rsidP="00AA55C4">
      <w:pPr>
        <w:numPr>
          <w:ilvl w:val="0"/>
          <w:numId w:val="2"/>
        </w:numPr>
        <w:ind w:left="0" w:firstLine="0"/>
        <w:jc w:val="both"/>
      </w:pPr>
      <w:r w:rsidRPr="00781082">
        <w:rPr>
          <w:rFonts w:ascii="Arial" w:hAnsi="Arial" w:cs="Arial"/>
        </w:rPr>
        <w:t xml:space="preserve">В случае, если, документы и информация, необходимые для формирования реестра, не предоставлены Регистратору в течение </w:t>
      </w:r>
      <w:r w:rsidR="006565FF" w:rsidRPr="00781082">
        <w:rPr>
          <w:rFonts w:ascii="Arial" w:hAnsi="Arial" w:cs="Arial"/>
        </w:rPr>
        <w:t xml:space="preserve">5 (Пяти) рабочих дней </w:t>
      </w:r>
      <w:r w:rsidRPr="00781082">
        <w:rPr>
          <w:rFonts w:ascii="Arial" w:hAnsi="Arial" w:cs="Arial"/>
        </w:rPr>
        <w:t xml:space="preserve">со дня </w:t>
      </w:r>
      <w:r w:rsidR="00783F5B" w:rsidRPr="00781082">
        <w:rPr>
          <w:rFonts w:ascii="Arial" w:hAnsi="Arial" w:cs="Arial"/>
        </w:rPr>
        <w:t>внесения в ЕГРЮЛ записи о государственной регистрации создания Эмитента</w:t>
      </w:r>
      <w:r w:rsidR="00110107" w:rsidRPr="00781082">
        <w:rPr>
          <w:rFonts w:ascii="Arial" w:hAnsi="Arial" w:cs="Arial"/>
        </w:rPr>
        <w:t>,</w:t>
      </w:r>
      <w:r w:rsidR="00783F5B" w:rsidRPr="00781082">
        <w:rPr>
          <w:rFonts w:ascii="Arial" w:hAnsi="Arial" w:cs="Arial"/>
        </w:rPr>
        <w:t xml:space="preserve"> </w:t>
      </w:r>
      <w:r w:rsidR="00AA55C4" w:rsidRPr="00781082">
        <w:rPr>
          <w:rFonts w:ascii="Arial" w:hAnsi="Arial" w:cs="Arial"/>
        </w:rPr>
        <w:t xml:space="preserve">а также при отсутствии государственной регистрации Эмитента, </w:t>
      </w:r>
      <w:r w:rsidRPr="00781082">
        <w:rPr>
          <w:rFonts w:ascii="Arial" w:hAnsi="Arial" w:cs="Arial"/>
        </w:rPr>
        <w:t>Договор считается расторгнутым.</w:t>
      </w:r>
      <w:r w:rsidR="00AA55C4" w:rsidRPr="00781082">
        <w:t xml:space="preserve"> </w:t>
      </w:r>
    </w:p>
    <w:p w14:paraId="0A5721F4" w14:textId="4D81ADD0" w:rsidR="00110107" w:rsidRPr="00781082" w:rsidRDefault="00110107" w:rsidP="00AA55C4">
      <w:pPr>
        <w:numPr>
          <w:ilvl w:val="0"/>
          <w:numId w:val="2"/>
        </w:numPr>
        <w:ind w:left="0" w:firstLine="0"/>
        <w:jc w:val="both"/>
        <w:rPr>
          <w:rFonts w:ascii="Arial" w:hAnsi="Arial" w:cs="Arial"/>
        </w:rPr>
      </w:pPr>
      <w:r w:rsidRPr="00781082">
        <w:rPr>
          <w:rFonts w:ascii="Arial" w:hAnsi="Arial" w:cs="Arial"/>
        </w:rPr>
        <w:lastRenderedPageBreak/>
        <w:t>По обязательствам из настоящего Договора, возникшим до государственной регистрации общества, все его учредители несут солидарную ответственность в соответствии с п.</w:t>
      </w:r>
      <w:r w:rsidR="00BF6A58" w:rsidRPr="00781082">
        <w:rPr>
          <w:rFonts w:ascii="Arial" w:hAnsi="Arial" w:cs="Arial"/>
        </w:rPr>
        <w:t xml:space="preserve"> </w:t>
      </w:r>
      <w:r w:rsidRPr="00781082">
        <w:rPr>
          <w:rFonts w:ascii="Arial" w:hAnsi="Arial" w:cs="Arial"/>
        </w:rPr>
        <w:t>2 ст.</w:t>
      </w:r>
      <w:r w:rsidR="00BF6A58" w:rsidRPr="00781082">
        <w:rPr>
          <w:rFonts w:ascii="Arial" w:hAnsi="Arial" w:cs="Arial"/>
        </w:rPr>
        <w:t xml:space="preserve"> </w:t>
      </w:r>
      <w:r w:rsidRPr="00781082">
        <w:rPr>
          <w:rFonts w:ascii="Arial" w:hAnsi="Arial" w:cs="Arial"/>
        </w:rPr>
        <w:t>9 Федерального закона №</w:t>
      </w:r>
      <w:r w:rsidR="00BF6A58" w:rsidRPr="00781082">
        <w:rPr>
          <w:rFonts w:ascii="Arial" w:hAnsi="Arial" w:cs="Arial"/>
        </w:rPr>
        <w:t xml:space="preserve"> </w:t>
      </w:r>
      <w:r w:rsidRPr="00781082">
        <w:rPr>
          <w:rFonts w:ascii="Arial" w:hAnsi="Arial" w:cs="Arial"/>
        </w:rPr>
        <w:t>208-ФЗ от 26.12.1995</w:t>
      </w:r>
      <w:r w:rsidR="00BF6A58" w:rsidRPr="00781082">
        <w:rPr>
          <w:rFonts w:ascii="Arial" w:hAnsi="Arial" w:cs="Arial"/>
        </w:rPr>
        <w:t xml:space="preserve"> «Об акционерных обществах»</w:t>
      </w:r>
      <w:r w:rsidR="00E35C43">
        <w:rPr>
          <w:rFonts w:ascii="Arial" w:hAnsi="Arial" w:cs="Arial"/>
        </w:rPr>
        <w:t>.</w:t>
      </w:r>
    </w:p>
    <w:p w14:paraId="2127308F" w14:textId="5903B04B" w:rsidR="00D93DC4" w:rsidRPr="00781082" w:rsidRDefault="00D93DC4" w:rsidP="00254231">
      <w:pPr>
        <w:numPr>
          <w:ilvl w:val="0"/>
          <w:numId w:val="2"/>
        </w:numPr>
        <w:ind w:left="0" w:firstLine="0"/>
        <w:jc w:val="both"/>
        <w:rPr>
          <w:rFonts w:ascii="Arial" w:hAnsi="Arial" w:cs="Arial"/>
        </w:rPr>
      </w:pPr>
      <w:r w:rsidRPr="00781082">
        <w:rPr>
          <w:rFonts w:ascii="Arial" w:hAnsi="Arial" w:cs="Arial"/>
        </w:rPr>
        <w:t>В условия настоящего Договора по достигнутому соглашению Сторон могут быть внесены изменения и дополнения, которые оформляются путем составления Дополнительного соглашения с соблюдением формы основного Договора и вступают в силу с момента их подписания обеими Сторонами. Изменения и дополнения в условия Договора вносятся в одностороннем порядке в случаях, предусмотренных Приложением № 1 к настоящему Договору.</w:t>
      </w:r>
    </w:p>
    <w:p w14:paraId="76EC7C2C" w14:textId="77777777" w:rsidR="009E7C7A" w:rsidRPr="00781082" w:rsidRDefault="009E7C7A" w:rsidP="009E7C7A">
      <w:pPr>
        <w:numPr>
          <w:ilvl w:val="0"/>
          <w:numId w:val="2"/>
        </w:numPr>
        <w:ind w:left="0" w:firstLine="0"/>
        <w:jc w:val="both"/>
        <w:rPr>
          <w:rFonts w:ascii="Arial" w:hAnsi="Arial" w:cs="Arial"/>
        </w:rPr>
      </w:pPr>
      <w:bookmarkStart w:id="3" w:name="_Hlk51079866"/>
      <w:r w:rsidRPr="00781082">
        <w:rPr>
          <w:rFonts w:ascii="Arial" w:hAnsi="Arial" w:cs="Arial"/>
        </w:rPr>
        <w:t>Прекращение Договора не прекращает обязательства Эмитента по оплате услуг Регистратора, возникшие в период действия Договора и не исполненные к моменту его прекращения, а также права и обязанности Сторон, предусмотренные разделами 9 - 13 Договора, которые действуют до их полного исполнения.</w:t>
      </w:r>
    </w:p>
    <w:p w14:paraId="7FD0E85F" w14:textId="11F7C956" w:rsidR="00AD6276" w:rsidRPr="00781082" w:rsidRDefault="00AD6276" w:rsidP="00DB5E9E">
      <w:pPr>
        <w:spacing w:before="20" w:after="20"/>
        <w:jc w:val="center"/>
        <w:rPr>
          <w:rFonts w:ascii="Arial" w:hAnsi="Arial" w:cs="Arial"/>
          <w:bCs/>
        </w:rPr>
      </w:pPr>
      <w:bookmarkStart w:id="4" w:name="_Ref431387948"/>
      <w:bookmarkStart w:id="5" w:name="_Hlk51079807"/>
      <w:bookmarkEnd w:id="3"/>
      <w:r w:rsidRPr="00781082">
        <w:rPr>
          <w:rFonts w:ascii="Arial" w:hAnsi="Arial" w:cs="Arial"/>
          <w:bCs/>
        </w:rPr>
        <w:t>8. Хранение информации и документов после прекращения договора</w:t>
      </w:r>
      <w:bookmarkEnd w:id="4"/>
    </w:p>
    <w:p w14:paraId="0C6F908E" w14:textId="036FDDF3" w:rsidR="00AD6276" w:rsidRPr="00781082" w:rsidRDefault="001630FB" w:rsidP="00AD6276">
      <w:pPr>
        <w:numPr>
          <w:ilvl w:val="0"/>
          <w:numId w:val="2"/>
        </w:numPr>
        <w:ind w:left="0" w:firstLine="0"/>
        <w:jc w:val="both"/>
        <w:rPr>
          <w:rFonts w:ascii="Arial" w:hAnsi="Arial" w:cs="Arial"/>
        </w:rPr>
      </w:pPr>
      <w:r w:rsidRPr="00781082">
        <w:rPr>
          <w:rFonts w:ascii="Arial" w:hAnsi="Arial" w:cs="Arial"/>
        </w:rPr>
        <w:t xml:space="preserve">В случае прекращения Договора, </w:t>
      </w:r>
      <w:r w:rsidR="00DC1610" w:rsidRPr="00781082">
        <w:rPr>
          <w:rFonts w:ascii="Arial" w:hAnsi="Arial" w:cs="Arial"/>
        </w:rPr>
        <w:t>е</w:t>
      </w:r>
      <w:r w:rsidR="00AD6276" w:rsidRPr="00781082">
        <w:rPr>
          <w:rFonts w:ascii="Arial" w:hAnsi="Arial" w:cs="Arial"/>
        </w:rPr>
        <w:t xml:space="preserve">сли новый держатель реестра не принимает реестр и документы, связанные с его ведением в установленные сроки, Регистратор прекращает ведение </w:t>
      </w:r>
      <w:r w:rsidR="00DC1610" w:rsidRPr="00781082">
        <w:rPr>
          <w:rFonts w:ascii="Arial" w:hAnsi="Arial" w:cs="Arial"/>
        </w:rPr>
        <w:t>р</w:t>
      </w:r>
      <w:r w:rsidR="00AD6276" w:rsidRPr="00781082">
        <w:rPr>
          <w:rFonts w:ascii="Arial" w:hAnsi="Arial" w:cs="Arial"/>
        </w:rPr>
        <w:t xml:space="preserve">еестра и хранит данные документы и информацию до передачи их новому держателю </w:t>
      </w:r>
      <w:r w:rsidR="007575B1" w:rsidRPr="00781082">
        <w:rPr>
          <w:rFonts w:ascii="Arial" w:hAnsi="Arial" w:cs="Arial"/>
        </w:rPr>
        <w:t>р</w:t>
      </w:r>
      <w:r w:rsidR="00AD6276" w:rsidRPr="00781082">
        <w:rPr>
          <w:rFonts w:ascii="Arial" w:hAnsi="Arial" w:cs="Arial"/>
        </w:rPr>
        <w:t xml:space="preserve">еестра в согласованном Сторонами порядке либо до истечения установленных </w:t>
      </w:r>
      <w:r w:rsidR="007575B1" w:rsidRPr="00781082">
        <w:rPr>
          <w:rFonts w:ascii="Arial" w:hAnsi="Arial" w:cs="Arial"/>
        </w:rPr>
        <w:t>н</w:t>
      </w:r>
      <w:r w:rsidR="00AD6276" w:rsidRPr="00781082">
        <w:rPr>
          <w:rFonts w:ascii="Arial" w:hAnsi="Arial" w:cs="Arial"/>
        </w:rPr>
        <w:t xml:space="preserve">ормативными актами обязательных сроков хранения данных документов и информации Регистратором (в зависимости от того, какое событие наступит ранее). </w:t>
      </w:r>
    </w:p>
    <w:p w14:paraId="2F095DCC" w14:textId="1FEA506D" w:rsidR="00AD6276" w:rsidRPr="00781082" w:rsidRDefault="00AD6276" w:rsidP="00AD6276">
      <w:pPr>
        <w:numPr>
          <w:ilvl w:val="0"/>
          <w:numId w:val="2"/>
        </w:numPr>
        <w:ind w:left="0" w:firstLine="0"/>
        <w:jc w:val="both"/>
        <w:rPr>
          <w:rFonts w:ascii="Arial" w:hAnsi="Arial" w:cs="Arial"/>
        </w:rPr>
      </w:pPr>
      <w:r w:rsidRPr="00781082">
        <w:rPr>
          <w:rFonts w:ascii="Arial" w:hAnsi="Arial" w:cs="Arial"/>
        </w:rPr>
        <w:t xml:space="preserve">По истечении сроков хранения Регистратором </w:t>
      </w:r>
      <w:r w:rsidR="007575B1" w:rsidRPr="00781082">
        <w:rPr>
          <w:rFonts w:ascii="Arial" w:hAnsi="Arial" w:cs="Arial"/>
        </w:rPr>
        <w:t>реестра</w:t>
      </w:r>
      <w:r w:rsidRPr="00781082">
        <w:rPr>
          <w:rFonts w:ascii="Arial" w:hAnsi="Arial" w:cs="Arial"/>
        </w:rPr>
        <w:t xml:space="preserve">, установленных </w:t>
      </w:r>
      <w:r w:rsidR="007575B1" w:rsidRPr="00781082">
        <w:rPr>
          <w:rFonts w:ascii="Arial" w:hAnsi="Arial" w:cs="Arial"/>
        </w:rPr>
        <w:t>н</w:t>
      </w:r>
      <w:r w:rsidRPr="00781082">
        <w:rPr>
          <w:rFonts w:ascii="Arial" w:hAnsi="Arial" w:cs="Arial"/>
        </w:rPr>
        <w:t>ормативными актами, Регистратор вправе уничтожить указанные документы и информацию</w:t>
      </w:r>
      <w:r w:rsidR="007575B1" w:rsidRPr="00781082">
        <w:rPr>
          <w:rFonts w:ascii="Arial" w:hAnsi="Arial" w:cs="Arial"/>
        </w:rPr>
        <w:t xml:space="preserve"> в порядке</w:t>
      </w:r>
      <w:r w:rsidR="00C7036E" w:rsidRPr="00781082">
        <w:rPr>
          <w:rFonts w:ascii="Arial" w:hAnsi="Arial" w:cs="Arial"/>
        </w:rPr>
        <w:t>,</w:t>
      </w:r>
      <w:r w:rsidR="007575B1" w:rsidRPr="00781082">
        <w:rPr>
          <w:rFonts w:ascii="Arial" w:hAnsi="Arial" w:cs="Arial"/>
        </w:rPr>
        <w:t xml:space="preserve"> определенном законодательством </w:t>
      </w:r>
      <w:r w:rsidR="007E4F7A" w:rsidRPr="00781082">
        <w:rPr>
          <w:rFonts w:ascii="Arial" w:hAnsi="Arial" w:cs="Arial"/>
        </w:rPr>
        <w:t>Р</w:t>
      </w:r>
      <w:r w:rsidR="007575B1" w:rsidRPr="00781082">
        <w:rPr>
          <w:rFonts w:ascii="Arial" w:hAnsi="Arial" w:cs="Arial"/>
        </w:rPr>
        <w:t>оссийской Федерации</w:t>
      </w:r>
      <w:r w:rsidRPr="00781082">
        <w:rPr>
          <w:rFonts w:ascii="Arial" w:hAnsi="Arial" w:cs="Arial"/>
        </w:rPr>
        <w:t>.</w:t>
      </w:r>
    </w:p>
    <w:p w14:paraId="15601628" w14:textId="5E94813D" w:rsidR="00AD6276" w:rsidRPr="00781082" w:rsidRDefault="00AD6276" w:rsidP="00AD6276">
      <w:pPr>
        <w:numPr>
          <w:ilvl w:val="0"/>
          <w:numId w:val="2"/>
        </w:numPr>
        <w:ind w:left="0" w:firstLine="0"/>
        <w:jc w:val="both"/>
        <w:rPr>
          <w:rFonts w:ascii="Arial" w:hAnsi="Arial" w:cs="Arial"/>
        </w:rPr>
      </w:pPr>
      <w:r w:rsidRPr="00781082">
        <w:rPr>
          <w:rFonts w:ascii="Arial" w:hAnsi="Arial" w:cs="Arial"/>
        </w:rPr>
        <w:t xml:space="preserve">Регистратор в течение 5 (пяти) лет после прекращения действия Договора хранит документы, на основании которых осуществлялись операции в Реестре и которые не подлежат передаче новому держателю </w:t>
      </w:r>
      <w:r w:rsidR="00C7036E" w:rsidRPr="00781082">
        <w:rPr>
          <w:rFonts w:ascii="Arial" w:hAnsi="Arial" w:cs="Arial"/>
        </w:rPr>
        <w:t>р</w:t>
      </w:r>
      <w:r w:rsidRPr="00781082">
        <w:rPr>
          <w:rFonts w:ascii="Arial" w:hAnsi="Arial" w:cs="Arial"/>
        </w:rPr>
        <w:t xml:space="preserve">еестра (далее – </w:t>
      </w:r>
      <w:r w:rsidR="00D574D4" w:rsidRPr="00781082">
        <w:rPr>
          <w:rFonts w:ascii="Arial" w:hAnsi="Arial" w:cs="Arial"/>
        </w:rPr>
        <w:t>Д</w:t>
      </w:r>
      <w:r w:rsidRPr="00781082">
        <w:rPr>
          <w:rFonts w:ascii="Arial" w:hAnsi="Arial" w:cs="Arial"/>
        </w:rPr>
        <w:t xml:space="preserve">окументы). </w:t>
      </w:r>
    </w:p>
    <w:p w14:paraId="223EB51B" w14:textId="33550D36" w:rsidR="00AD6276" w:rsidRPr="00781082" w:rsidRDefault="00AD6276" w:rsidP="00AD6276">
      <w:pPr>
        <w:numPr>
          <w:ilvl w:val="0"/>
          <w:numId w:val="2"/>
        </w:numPr>
        <w:ind w:left="0" w:firstLine="0"/>
        <w:jc w:val="both"/>
        <w:rPr>
          <w:rFonts w:ascii="Arial" w:hAnsi="Arial" w:cs="Arial"/>
        </w:rPr>
      </w:pPr>
      <w:r w:rsidRPr="00781082">
        <w:rPr>
          <w:rFonts w:ascii="Arial" w:hAnsi="Arial" w:cs="Arial"/>
        </w:rPr>
        <w:t xml:space="preserve">На следующий рабочий день по истечении 5 (пяти) лет после прекращения действия Договора Эмитент обязан принять </w:t>
      </w:r>
      <w:r w:rsidR="00D574D4" w:rsidRPr="00781082">
        <w:rPr>
          <w:rFonts w:ascii="Arial" w:hAnsi="Arial" w:cs="Arial"/>
        </w:rPr>
        <w:t xml:space="preserve">Документы </w:t>
      </w:r>
      <w:r w:rsidRPr="00781082">
        <w:rPr>
          <w:rFonts w:ascii="Arial" w:hAnsi="Arial" w:cs="Arial"/>
        </w:rPr>
        <w:t xml:space="preserve">по адресу Регистратора, указанному в ЕГРЮЛ, в рабочие часы Регистратора, если иное не будет </w:t>
      </w:r>
      <w:r w:rsidR="00D574D4" w:rsidRPr="00781082">
        <w:rPr>
          <w:rFonts w:ascii="Arial" w:hAnsi="Arial" w:cs="Arial"/>
        </w:rPr>
        <w:t>установлено</w:t>
      </w:r>
      <w:r w:rsidRPr="00781082">
        <w:rPr>
          <w:rFonts w:ascii="Arial" w:hAnsi="Arial" w:cs="Arial"/>
        </w:rPr>
        <w:t xml:space="preserve"> соглашением Сторон. </w:t>
      </w:r>
    </w:p>
    <w:p w14:paraId="409A82B4" w14:textId="03A951DE" w:rsidR="007E4F7A" w:rsidRPr="00781082" w:rsidRDefault="00AD6276" w:rsidP="007E4F7A">
      <w:pPr>
        <w:numPr>
          <w:ilvl w:val="0"/>
          <w:numId w:val="2"/>
        </w:numPr>
        <w:ind w:left="0" w:firstLine="0"/>
        <w:jc w:val="both"/>
        <w:rPr>
          <w:rFonts w:ascii="Arial" w:hAnsi="Arial" w:cs="Arial"/>
        </w:rPr>
      </w:pPr>
      <w:r w:rsidRPr="00781082">
        <w:rPr>
          <w:rFonts w:ascii="Arial" w:hAnsi="Arial" w:cs="Arial"/>
        </w:rPr>
        <w:t xml:space="preserve">Если Эмитент не принимает </w:t>
      </w:r>
      <w:r w:rsidR="00D574D4" w:rsidRPr="00781082">
        <w:rPr>
          <w:rFonts w:ascii="Arial" w:hAnsi="Arial" w:cs="Arial"/>
        </w:rPr>
        <w:t>Документы</w:t>
      </w:r>
      <w:r w:rsidRPr="00781082">
        <w:rPr>
          <w:rFonts w:ascii="Arial" w:hAnsi="Arial" w:cs="Arial"/>
        </w:rPr>
        <w:t xml:space="preserve"> у Регистратора в установленный срок, Регистратор вправе уничтожить </w:t>
      </w:r>
      <w:r w:rsidR="00F808FB" w:rsidRPr="00781082">
        <w:rPr>
          <w:rFonts w:ascii="Arial" w:hAnsi="Arial" w:cs="Arial"/>
        </w:rPr>
        <w:t>Д</w:t>
      </w:r>
      <w:r w:rsidRPr="00781082">
        <w:rPr>
          <w:rFonts w:ascii="Arial" w:hAnsi="Arial" w:cs="Arial"/>
        </w:rPr>
        <w:t>окументы, хранящиеся на бумажных носителях</w:t>
      </w:r>
      <w:r w:rsidR="007141EE" w:rsidRPr="00781082">
        <w:rPr>
          <w:rFonts w:ascii="Arial" w:hAnsi="Arial" w:cs="Arial"/>
        </w:rPr>
        <w:t xml:space="preserve"> </w:t>
      </w:r>
      <w:r w:rsidR="007E4F7A" w:rsidRPr="00781082">
        <w:rPr>
          <w:rFonts w:ascii="Arial" w:hAnsi="Arial" w:cs="Arial"/>
        </w:rPr>
        <w:t>в порядке, определенном законодательством Российской Федерации.</w:t>
      </w:r>
    </w:p>
    <w:p w14:paraId="211662A2" w14:textId="572BD819" w:rsidR="00401DA1" w:rsidRPr="00781082" w:rsidRDefault="00AD6276" w:rsidP="00AD6276">
      <w:pPr>
        <w:numPr>
          <w:ilvl w:val="0"/>
          <w:numId w:val="2"/>
        </w:numPr>
        <w:ind w:left="0" w:firstLine="0"/>
        <w:jc w:val="both"/>
        <w:rPr>
          <w:rFonts w:ascii="Arial" w:hAnsi="Arial" w:cs="Arial"/>
        </w:rPr>
      </w:pPr>
      <w:r w:rsidRPr="00781082">
        <w:rPr>
          <w:rFonts w:ascii="Arial" w:hAnsi="Arial" w:cs="Arial"/>
        </w:rPr>
        <w:t xml:space="preserve">Эмитент оплачивает Регистратору стоимость хранения документов и информации </w:t>
      </w:r>
      <w:r w:rsidR="00F808FB" w:rsidRPr="00CD2940">
        <w:rPr>
          <w:rFonts w:ascii="Arial" w:hAnsi="Arial" w:cs="Arial"/>
        </w:rPr>
        <w:t>р</w:t>
      </w:r>
      <w:r w:rsidRPr="00CD2940">
        <w:rPr>
          <w:rFonts w:ascii="Arial" w:hAnsi="Arial" w:cs="Arial"/>
        </w:rPr>
        <w:t>еестра</w:t>
      </w:r>
      <w:r w:rsidR="007E4F7A" w:rsidRPr="00CD2940">
        <w:rPr>
          <w:rFonts w:ascii="Arial" w:hAnsi="Arial" w:cs="Arial"/>
        </w:rPr>
        <w:t xml:space="preserve">, </w:t>
      </w:r>
      <w:r w:rsidRPr="00781082">
        <w:rPr>
          <w:rFonts w:ascii="Arial" w:hAnsi="Arial" w:cs="Arial"/>
        </w:rPr>
        <w:t xml:space="preserve">в </w:t>
      </w:r>
      <w:r w:rsidR="00F31E1F" w:rsidRPr="00781082">
        <w:rPr>
          <w:rFonts w:ascii="Arial" w:hAnsi="Arial" w:cs="Arial"/>
        </w:rPr>
        <w:t xml:space="preserve">соответствии с </w:t>
      </w:r>
      <w:r w:rsidR="00401DA1" w:rsidRPr="00781082">
        <w:rPr>
          <w:rFonts w:ascii="Arial" w:hAnsi="Arial" w:cs="Arial"/>
        </w:rPr>
        <w:t>Прейскурантом на услуги, предоставляемые Эмитенту.</w:t>
      </w:r>
    </w:p>
    <w:bookmarkEnd w:id="5"/>
    <w:p w14:paraId="4E0B0F5B" w14:textId="1868E38B" w:rsidR="00D93DC4" w:rsidRPr="00781082" w:rsidRDefault="007141EE" w:rsidP="00E35C43">
      <w:pPr>
        <w:spacing w:before="20" w:after="20"/>
        <w:jc w:val="center"/>
        <w:rPr>
          <w:rFonts w:ascii="Arial" w:hAnsi="Arial" w:cs="Arial"/>
          <w:bCs/>
        </w:rPr>
      </w:pPr>
      <w:r w:rsidRPr="00781082">
        <w:rPr>
          <w:rFonts w:ascii="Arial" w:hAnsi="Arial" w:cs="Arial"/>
          <w:bCs/>
        </w:rPr>
        <w:t>9</w:t>
      </w:r>
      <w:r w:rsidR="00D93DC4" w:rsidRPr="00781082">
        <w:rPr>
          <w:rFonts w:ascii="Arial" w:hAnsi="Arial" w:cs="Arial"/>
          <w:bCs/>
        </w:rPr>
        <w:t>. Прочие положения</w:t>
      </w:r>
    </w:p>
    <w:p w14:paraId="05F8F204" w14:textId="3E33EEAD" w:rsidR="00937E01" w:rsidRPr="00781082" w:rsidRDefault="00937E01" w:rsidP="0011082D">
      <w:pPr>
        <w:numPr>
          <w:ilvl w:val="0"/>
          <w:numId w:val="2"/>
        </w:numPr>
        <w:ind w:left="0" w:firstLine="0"/>
        <w:jc w:val="both"/>
        <w:rPr>
          <w:rFonts w:ascii="Arial" w:hAnsi="Arial" w:cs="Arial"/>
          <w:bCs/>
        </w:rPr>
      </w:pPr>
      <w:r w:rsidRPr="00781082">
        <w:rPr>
          <w:rFonts w:ascii="Arial" w:hAnsi="Arial" w:cs="Arial"/>
        </w:rPr>
        <w:t xml:space="preserve">До государственной регистрации Эмитента Регистратор направляет всю корреспонденцию по Договору (акты, счета, претензии, уведомления, иные документы и информацию) Учредителю (при наличии нескольких Учредителей – Учредителю, уполномоченному по Договору действовать от имени всех Учредителей), а после государственной регистрации </w:t>
      </w:r>
      <w:r w:rsidR="009B3578" w:rsidRPr="00781082">
        <w:rPr>
          <w:rFonts w:ascii="Arial" w:hAnsi="Arial" w:cs="Arial"/>
        </w:rPr>
        <w:t xml:space="preserve">общества </w:t>
      </w:r>
      <w:r w:rsidR="00D20D7D" w:rsidRPr="00781082">
        <w:rPr>
          <w:rFonts w:ascii="Arial" w:hAnsi="Arial" w:cs="Arial"/>
        </w:rPr>
        <w:t>-</w:t>
      </w:r>
      <w:r w:rsidR="009B3578" w:rsidRPr="00781082">
        <w:rPr>
          <w:rFonts w:ascii="Arial" w:hAnsi="Arial" w:cs="Arial"/>
        </w:rPr>
        <w:t xml:space="preserve"> Эмитент</w:t>
      </w:r>
      <w:r w:rsidR="00D20D7D" w:rsidRPr="00781082">
        <w:rPr>
          <w:rFonts w:ascii="Arial" w:hAnsi="Arial" w:cs="Arial"/>
        </w:rPr>
        <w:t>у</w:t>
      </w:r>
      <w:r w:rsidRPr="00781082">
        <w:rPr>
          <w:rFonts w:ascii="Arial" w:hAnsi="Arial" w:cs="Arial"/>
        </w:rPr>
        <w:t xml:space="preserve">. </w:t>
      </w:r>
    </w:p>
    <w:p w14:paraId="1958EC4E" w14:textId="77777777" w:rsidR="00D93DC4" w:rsidRPr="00781082" w:rsidRDefault="00D93DC4" w:rsidP="00B1731E">
      <w:pPr>
        <w:numPr>
          <w:ilvl w:val="0"/>
          <w:numId w:val="2"/>
        </w:numPr>
        <w:ind w:left="0" w:firstLine="0"/>
        <w:jc w:val="both"/>
        <w:rPr>
          <w:rFonts w:ascii="Arial" w:hAnsi="Arial" w:cs="Arial"/>
        </w:rPr>
      </w:pPr>
      <w:r w:rsidRPr="00781082">
        <w:rPr>
          <w:rFonts w:ascii="Arial" w:hAnsi="Arial" w:cs="Arial"/>
        </w:rPr>
        <w:t>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В случае возникновения обстоятельств непреодолимой силы срок выполнения Сторонами обязательств по настоящему Договору приостанавливается до прекращения действия данных обстоятельств. Стороны обязуются после прекращения форс-мажорных обстоятельств принять все меры для ликвидации последствий и уменьшения причиненного ущерба.</w:t>
      </w:r>
    </w:p>
    <w:p w14:paraId="036E2270" w14:textId="77777777" w:rsidR="00D93DC4" w:rsidRPr="00781082" w:rsidRDefault="00D93DC4" w:rsidP="00B1731E">
      <w:pPr>
        <w:numPr>
          <w:ilvl w:val="0"/>
          <w:numId w:val="2"/>
        </w:numPr>
        <w:ind w:left="0" w:firstLine="0"/>
        <w:jc w:val="both"/>
        <w:rPr>
          <w:rFonts w:ascii="Arial" w:hAnsi="Arial" w:cs="Arial"/>
        </w:rPr>
      </w:pPr>
      <w:r w:rsidRPr="00781082">
        <w:rPr>
          <w:rFonts w:ascii="Arial" w:hAnsi="Arial" w:cs="Arial"/>
        </w:rPr>
        <w:t>Права и обязанности Сторон по настоящему Договору не могут быть переданы третьим лицам, если иное не установлено дополнительными соглашениями между Сторонами.</w:t>
      </w:r>
    </w:p>
    <w:p w14:paraId="332BDBB6" w14:textId="77777777" w:rsidR="00D93DC4" w:rsidRPr="00781082" w:rsidRDefault="00D93DC4" w:rsidP="00B1731E">
      <w:pPr>
        <w:numPr>
          <w:ilvl w:val="0"/>
          <w:numId w:val="2"/>
        </w:numPr>
        <w:ind w:left="0" w:firstLine="0"/>
        <w:jc w:val="both"/>
        <w:rPr>
          <w:rFonts w:ascii="Arial" w:hAnsi="Arial" w:cs="Arial"/>
        </w:rPr>
      </w:pPr>
      <w:r w:rsidRPr="00781082">
        <w:rPr>
          <w:rFonts w:ascii="Arial" w:hAnsi="Arial" w:cs="Arial"/>
        </w:rPr>
        <w:t>Все споры между Сторонами решаются путем переговоров. В случае не достижения соглашения, спор подлежит разрешению в судебном порядке. Вопросы, не предусмотренные настоящим Договором, подлежат урегулированию в соответствии с действующим законодательством Российской Федерации.</w:t>
      </w:r>
    </w:p>
    <w:p w14:paraId="3498915C" w14:textId="77777777" w:rsidR="00D93DC4" w:rsidRPr="00781082" w:rsidRDefault="00D93DC4" w:rsidP="00B1731E">
      <w:pPr>
        <w:numPr>
          <w:ilvl w:val="0"/>
          <w:numId w:val="2"/>
        </w:numPr>
        <w:ind w:left="0" w:firstLine="0"/>
        <w:jc w:val="both"/>
        <w:rPr>
          <w:rFonts w:ascii="Arial" w:hAnsi="Arial" w:cs="Arial"/>
        </w:rPr>
      </w:pPr>
      <w:r w:rsidRPr="00781082">
        <w:rPr>
          <w:rFonts w:ascii="Arial" w:hAnsi="Arial" w:cs="Arial"/>
        </w:rPr>
        <w:t xml:space="preserve">Договор должен быть подписан обеими сторонами не позднее, чем за один рабочий день до даты передачи реестра. </w:t>
      </w:r>
    </w:p>
    <w:p w14:paraId="5C0D51C2" w14:textId="6025FDE5" w:rsidR="00D93DC4" w:rsidRPr="00781082" w:rsidRDefault="00D93DC4" w:rsidP="00B1731E">
      <w:pPr>
        <w:numPr>
          <w:ilvl w:val="0"/>
          <w:numId w:val="2"/>
        </w:numPr>
        <w:ind w:left="0" w:firstLine="0"/>
        <w:jc w:val="both"/>
        <w:rPr>
          <w:rFonts w:ascii="Arial" w:hAnsi="Arial" w:cs="Arial"/>
        </w:rPr>
      </w:pPr>
      <w:r w:rsidRPr="00781082">
        <w:rPr>
          <w:rFonts w:ascii="Arial" w:hAnsi="Arial" w:cs="Arial"/>
        </w:rPr>
        <w:t>Настоящий Договор составлен в двух экземплярах, имеющих одинаковую юридическую силу, по одному для каждой из Сторон.</w:t>
      </w:r>
    </w:p>
    <w:p w14:paraId="0606696E" w14:textId="77777777" w:rsidR="00D93DC4" w:rsidRPr="00781082" w:rsidRDefault="00D93DC4" w:rsidP="000838FC">
      <w:pPr>
        <w:spacing w:before="20" w:after="20"/>
        <w:jc w:val="center"/>
        <w:rPr>
          <w:rFonts w:ascii="Arial" w:hAnsi="Arial" w:cs="Arial"/>
          <w:bCs/>
        </w:rPr>
      </w:pPr>
      <w:r w:rsidRPr="00781082">
        <w:rPr>
          <w:rFonts w:ascii="Arial" w:hAnsi="Arial" w:cs="Arial"/>
          <w:bCs/>
        </w:rPr>
        <w:t>9. Реквизиты и адреса сторон</w:t>
      </w:r>
    </w:p>
    <w:tbl>
      <w:tblPr>
        <w:tblW w:w="5000" w:type="pct"/>
        <w:tblLook w:val="0000" w:firstRow="0" w:lastRow="0" w:firstColumn="0" w:lastColumn="0" w:noHBand="0" w:noVBand="0"/>
      </w:tblPr>
      <w:tblGrid>
        <w:gridCol w:w="5244"/>
        <w:gridCol w:w="5245"/>
      </w:tblGrid>
      <w:tr w:rsidR="00D20D7D" w:rsidRPr="00781082" w14:paraId="418DDFAA" w14:textId="77777777" w:rsidTr="000838FC">
        <w:trPr>
          <w:trHeight w:val="3374"/>
        </w:trPr>
        <w:tc>
          <w:tcPr>
            <w:tcW w:w="2500" w:type="pct"/>
          </w:tcPr>
          <w:p w14:paraId="76B9FF3A" w14:textId="77777777" w:rsidR="00D20D7D" w:rsidRPr="00781082" w:rsidRDefault="00D20D7D" w:rsidP="00D20D7D">
            <w:pPr>
              <w:jc w:val="center"/>
              <w:rPr>
                <w:rFonts w:ascii="Arial" w:hAnsi="Arial" w:cs="Arial"/>
              </w:rPr>
            </w:pPr>
            <w:r w:rsidRPr="00781082">
              <w:rPr>
                <w:rFonts w:ascii="Arial" w:hAnsi="Arial" w:cs="Arial"/>
              </w:rPr>
              <w:lastRenderedPageBreak/>
              <w:t>Регистратор:</w:t>
            </w:r>
          </w:p>
          <w:p w14:paraId="5881443D" w14:textId="77777777" w:rsidR="00D20D7D" w:rsidRPr="00781082" w:rsidRDefault="00D20D7D" w:rsidP="00D20D7D">
            <w:pPr>
              <w:autoSpaceDE w:val="0"/>
              <w:autoSpaceDN w:val="0"/>
              <w:adjustRightInd w:val="0"/>
              <w:jc w:val="both"/>
              <w:rPr>
                <w:rFonts w:ascii="Arial" w:hAnsi="Arial" w:cs="Arial"/>
              </w:rPr>
            </w:pPr>
            <w:r w:rsidRPr="00781082">
              <w:rPr>
                <w:rFonts w:ascii="Arial" w:hAnsi="Arial" w:cs="Arial"/>
              </w:rPr>
              <w:t>ИНН: 6659035711; ОГРН: 1026602947414</w:t>
            </w:r>
          </w:p>
          <w:p w14:paraId="7223AED9" w14:textId="77777777" w:rsidR="00D20D7D" w:rsidRPr="00781082" w:rsidRDefault="00D20D7D" w:rsidP="00D20D7D">
            <w:pPr>
              <w:rPr>
                <w:rFonts w:ascii="Arial" w:hAnsi="Arial" w:cs="Arial"/>
              </w:rPr>
            </w:pPr>
            <w:r w:rsidRPr="00781082">
              <w:rPr>
                <w:rFonts w:ascii="Arial" w:hAnsi="Arial" w:cs="Arial"/>
              </w:rPr>
              <w:t>Место нахождения: муниципальное образование город Екатеринбург</w:t>
            </w:r>
          </w:p>
          <w:p w14:paraId="04B7EF78" w14:textId="23ED98B2" w:rsidR="00D20D7D" w:rsidRPr="00781082" w:rsidRDefault="00D20D7D" w:rsidP="00D20D7D">
            <w:pPr>
              <w:rPr>
                <w:rFonts w:ascii="Arial" w:hAnsi="Arial" w:cs="Arial"/>
              </w:rPr>
            </w:pPr>
            <w:r w:rsidRPr="00781082">
              <w:rPr>
                <w:rFonts w:ascii="Arial" w:hAnsi="Arial" w:cs="Arial"/>
              </w:rPr>
              <w:t>Почтовый адрес: 620041, г. Екатеринбург, пер. Трамвайный, д.15, к. 101. Телефон: +7(343) 360-16-27</w:t>
            </w:r>
            <w:r w:rsidR="000838FC">
              <w:rPr>
                <w:rFonts w:ascii="Arial" w:hAnsi="Arial" w:cs="Arial"/>
              </w:rPr>
              <w:t xml:space="preserve">, </w:t>
            </w:r>
            <w:r w:rsidRPr="00781082">
              <w:rPr>
                <w:rFonts w:ascii="Arial" w:hAnsi="Arial" w:cs="Arial"/>
                <w:lang w:val="en-US"/>
              </w:rPr>
              <w:t>E</w:t>
            </w:r>
            <w:r w:rsidRPr="00781082">
              <w:rPr>
                <w:rFonts w:ascii="Arial" w:hAnsi="Arial" w:cs="Arial"/>
              </w:rPr>
              <w:t>-</w:t>
            </w:r>
            <w:r w:rsidRPr="00781082">
              <w:rPr>
                <w:rFonts w:ascii="Arial" w:hAnsi="Arial" w:cs="Arial"/>
                <w:lang w:val="en-US"/>
              </w:rPr>
              <w:t>mail</w:t>
            </w:r>
            <w:r w:rsidRPr="00781082">
              <w:rPr>
                <w:rFonts w:ascii="Arial" w:hAnsi="Arial" w:cs="Arial"/>
              </w:rPr>
              <w:t xml:space="preserve">: </w:t>
            </w:r>
            <w:proofErr w:type="spellStart"/>
            <w:r w:rsidRPr="00781082">
              <w:rPr>
                <w:rFonts w:ascii="Arial" w:hAnsi="Arial" w:cs="Arial"/>
                <w:lang w:val="en-US"/>
              </w:rPr>
              <w:t>regkap</w:t>
            </w:r>
            <w:proofErr w:type="spellEnd"/>
            <w:r w:rsidRPr="00781082">
              <w:rPr>
                <w:rFonts w:ascii="Arial" w:hAnsi="Arial" w:cs="Arial"/>
              </w:rPr>
              <w:t>@</w:t>
            </w:r>
            <w:proofErr w:type="spellStart"/>
            <w:r w:rsidRPr="00781082">
              <w:rPr>
                <w:rFonts w:ascii="Arial" w:hAnsi="Arial" w:cs="Arial"/>
                <w:lang w:val="en-US"/>
              </w:rPr>
              <w:t>regkap</w:t>
            </w:r>
            <w:proofErr w:type="spellEnd"/>
            <w:r w:rsidRPr="00781082">
              <w:rPr>
                <w:rFonts w:ascii="Arial" w:hAnsi="Arial" w:cs="Arial"/>
              </w:rPr>
              <w:t>.</w:t>
            </w:r>
            <w:proofErr w:type="spellStart"/>
            <w:r w:rsidRPr="00781082">
              <w:rPr>
                <w:rFonts w:ascii="Arial" w:hAnsi="Arial" w:cs="Arial"/>
                <w:lang w:val="en-US"/>
              </w:rPr>
              <w:t>ru</w:t>
            </w:r>
            <w:proofErr w:type="spellEnd"/>
            <w:r w:rsidRPr="00781082">
              <w:rPr>
                <w:rFonts w:ascii="Arial" w:hAnsi="Arial" w:cs="Arial"/>
              </w:rPr>
              <w:t xml:space="preserve"> </w:t>
            </w:r>
          </w:p>
          <w:p w14:paraId="1F6A8D16" w14:textId="77777777" w:rsidR="00D20D7D" w:rsidRPr="00781082" w:rsidRDefault="00D20D7D" w:rsidP="00D20D7D">
            <w:pPr>
              <w:rPr>
                <w:rFonts w:ascii="Arial" w:hAnsi="Arial" w:cs="Arial"/>
              </w:rPr>
            </w:pPr>
            <w:r w:rsidRPr="00781082">
              <w:rPr>
                <w:rFonts w:ascii="Arial" w:hAnsi="Arial" w:cs="Arial"/>
              </w:rPr>
              <w:t xml:space="preserve">р/с 40702810616110100430 к/с 30101810500000000674 </w:t>
            </w:r>
          </w:p>
          <w:p w14:paraId="55B34B33" w14:textId="77777777" w:rsidR="00D20D7D" w:rsidRPr="00781082" w:rsidRDefault="00D20D7D" w:rsidP="00D20D7D">
            <w:pPr>
              <w:rPr>
                <w:rFonts w:ascii="Arial" w:hAnsi="Arial" w:cs="Arial"/>
              </w:rPr>
            </w:pPr>
            <w:r w:rsidRPr="00781082">
              <w:rPr>
                <w:rFonts w:ascii="Arial" w:hAnsi="Arial" w:cs="Arial"/>
              </w:rPr>
              <w:t xml:space="preserve">Уральский банк ПАО «Сбербанк г. Екатеринбург, БИК 046577674 </w:t>
            </w:r>
          </w:p>
          <w:p w14:paraId="5A58C4EF" w14:textId="77777777" w:rsidR="00D20D7D" w:rsidRPr="00781082" w:rsidRDefault="00D20D7D" w:rsidP="00D20D7D">
            <w:pPr>
              <w:rPr>
                <w:rFonts w:ascii="Arial" w:hAnsi="Arial" w:cs="Arial"/>
              </w:rPr>
            </w:pPr>
            <w:r w:rsidRPr="00781082">
              <w:rPr>
                <w:rFonts w:ascii="Arial" w:hAnsi="Arial" w:cs="Arial"/>
              </w:rPr>
              <w:t>Генеральный директор</w:t>
            </w:r>
          </w:p>
          <w:p w14:paraId="1A87E3C3" w14:textId="77777777" w:rsidR="00D20D7D" w:rsidRPr="00781082" w:rsidRDefault="00D20D7D" w:rsidP="00D20D7D">
            <w:pPr>
              <w:rPr>
                <w:rFonts w:ascii="Arial" w:hAnsi="Arial" w:cs="Arial"/>
              </w:rPr>
            </w:pPr>
          </w:p>
          <w:p w14:paraId="6A3968A2" w14:textId="77777777" w:rsidR="00D20D7D" w:rsidRPr="00781082" w:rsidRDefault="00D20D7D" w:rsidP="00D20D7D">
            <w:pPr>
              <w:rPr>
                <w:rFonts w:ascii="Arial" w:hAnsi="Arial" w:cs="Arial"/>
              </w:rPr>
            </w:pPr>
            <w:r w:rsidRPr="00781082">
              <w:rPr>
                <w:rFonts w:ascii="Arial" w:hAnsi="Arial" w:cs="Arial"/>
              </w:rPr>
              <w:t>______________________________Н.Л. Мецгер</w:t>
            </w:r>
          </w:p>
          <w:p w14:paraId="1A37E276" w14:textId="24FB3434" w:rsidR="00D20D7D" w:rsidRPr="00781082" w:rsidRDefault="00D20D7D" w:rsidP="00D20D7D">
            <w:pPr>
              <w:jc w:val="center"/>
              <w:rPr>
                <w:rFonts w:ascii="Arial" w:hAnsi="Arial" w:cs="Arial"/>
              </w:rPr>
            </w:pPr>
            <w:r w:rsidRPr="00781082">
              <w:rPr>
                <w:rFonts w:ascii="Arial" w:hAnsi="Arial" w:cs="Arial"/>
              </w:rPr>
              <w:t>М.П.</w:t>
            </w:r>
          </w:p>
        </w:tc>
        <w:tc>
          <w:tcPr>
            <w:tcW w:w="2500" w:type="pct"/>
          </w:tcPr>
          <w:p w14:paraId="3F074E4B" w14:textId="34FA41F5" w:rsidR="00D20D7D" w:rsidRPr="00781082" w:rsidRDefault="00D20D7D" w:rsidP="00D20D7D">
            <w:pPr>
              <w:jc w:val="center"/>
              <w:rPr>
                <w:rFonts w:ascii="Arial" w:hAnsi="Arial" w:cs="Arial"/>
              </w:rPr>
            </w:pPr>
            <w:r w:rsidRPr="00781082">
              <w:rPr>
                <w:rFonts w:ascii="Arial" w:hAnsi="Arial" w:cs="Arial"/>
              </w:rPr>
              <w:t>Эмитент:</w:t>
            </w:r>
          </w:p>
          <w:p w14:paraId="7FC120CD" w14:textId="59F74B13" w:rsidR="008011CE" w:rsidRPr="00781082" w:rsidRDefault="008011CE" w:rsidP="00D20D7D">
            <w:pPr>
              <w:jc w:val="center"/>
              <w:rPr>
                <w:rFonts w:ascii="Arial" w:hAnsi="Arial" w:cs="Arial"/>
              </w:rPr>
            </w:pPr>
            <w:r w:rsidRPr="00781082">
              <w:rPr>
                <w:rFonts w:ascii="Arial" w:hAnsi="Arial" w:cs="Arial"/>
              </w:rPr>
              <w:t xml:space="preserve">____________________________________ </w:t>
            </w:r>
          </w:p>
          <w:p w14:paraId="7F080AFD" w14:textId="68D5A1D8" w:rsidR="008011CE" w:rsidRPr="00781082" w:rsidRDefault="008011CE" w:rsidP="00D20D7D">
            <w:pPr>
              <w:jc w:val="center"/>
              <w:rPr>
                <w:rFonts w:ascii="Arial" w:hAnsi="Arial" w:cs="Arial"/>
              </w:rPr>
            </w:pPr>
            <w:r w:rsidRPr="00781082">
              <w:rPr>
                <w:rFonts w:ascii="Arial" w:hAnsi="Arial" w:cs="Arial"/>
              </w:rPr>
              <w:t>(Ф.И.О.)</w:t>
            </w:r>
          </w:p>
          <w:p w14:paraId="659346E6" w14:textId="76B0A9FC" w:rsidR="00D20D7D" w:rsidRPr="00781082" w:rsidRDefault="006A0CA5" w:rsidP="00D20D7D">
            <w:pPr>
              <w:rPr>
                <w:rFonts w:ascii="Arial" w:hAnsi="Arial" w:cs="Arial"/>
              </w:rPr>
            </w:pPr>
            <w:r w:rsidRPr="00781082">
              <w:rPr>
                <w:rFonts w:ascii="Arial" w:hAnsi="Arial" w:cs="Arial"/>
              </w:rPr>
              <w:t>Паспорт гражданина Российской Федерации</w:t>
            </w:r>
            <w:r w:rsidR="00FD2FB9" w:rsidRPr="00781082">
              <w:rPr>
                <w:rFonts w:ascii="Arial" w:hAnsi="Arial" w:cs="Arial"/>
              </w:rPr>
              <w:t>:</w:t>
            </w:r>
          </w:p>
          <w:p w14:paraId="6ACC43F1" w14:textId="77777777" w:rsidR="00FD2FB9" w:rsidRPr="00781082" w:rsidRDefault="00FD2FB9" w:rsidP="00D20D7D">
            <w:pPr>
              <w:rPr>
                <w:rFonts w:ascii="Arial" w:hAnsi="Arial" w:cs="Arial"/>
              </w:rPr>
            </w:pPr>
            <w:r w:rsidRPr="00781082">
              <w:rPr>
                <w:rFonts w:ascii="Arial" w:hAnsi="Arial" w:cs="Arial"/>
              </w:rPr>
              <w:t>с</w:t>
            </w:r>
            <w:r w:rsidR="006A0CA5" w:rsidRPr="00781082">
              <w:rPr>
                <w:rFonts w:ascii="Arial" w:hAnsi="Arial" w:cs="Arial"/>
              </w:rPr>
              <w:t xml:space="preserve">ерия, номер _____________________, </w:t>
            </w:r>
          </w:p>
          <w:p w14:paraId="21DF6220" w14:textId="77777777" w:rsidR="00FD2FB9" w:rsidRPr="00781082" w:rsidRDefault="00FD2FB9" w:rsidP="00D20D7D">
            <w:pPr>
              <w:rPr>
                <w:rFonts w:ascii="Arial" w:hAnsi="Arial" w:cs="Arial"/>
              </w:rPr>
            </w:pPr>
            <w:r w:rsidRPr="00781082">
              <w:rPr>
                <w:rFonts w:ascii="Arial" w:hAnsi="Arial" w:cs="Arial"/>
              </w:rPr>
              <w:t>код подразделения _________,</w:t>
            </w:r>
          </w:p>
          <w:p w14:paraId="2C489D81" w14:textId="77777777" w:rsidR="00FD2FB9" w:rsidRPr="00781082" w:rsidRDefault="006A0CA5" w:rsidP="00D20D7D">
            <w:pPr>
              <w:rPr>
                <w:rFonts w:ascii="Arial" w:hAnsi="Arial" w:cs="Arial"/>
              </w:rPr>
            </w:pPr>
            <w:r w:rsidRPr="00781082">
              <w:rPr>
                <w:rFonts w:ascii="Arial" w:hAnsi="Arial" w:cs="Arial"/>
              </w:rPr>
              <w:t xml:space="preserve">дата выдачи ____________________, </w:t>
            </w:r>
          </w:p>
          <w:p w14:paraId="5128765A" w14:textId="11C42192" w:rsidR="006A0CA5" w:rsidRPr="00781082" w:rsidRDefault="006A0CA5" w:rsidP="00D20D7D">
            <w:pPr>
              <w:rPr>
                <w:rFonts w:ascii="Arial" w:hAnsi="Arial" w:cs="Arial"/>
              </w:rPr>
            </w:pPr>
            <w:r w:rsidRPr="00781082">
              <w:rPr>
                <w:rFonts w:ascii="Arial" w:hAnsi="Arial" w:cs="Arial"/>
              </w:rPr>
              <w:t xml:space="preserve">орган выдачи _______________, </w:t>
            </w:r>
          </w:p>
          <w:p w14:paraId="5E13C397" w14:textId="3FDF5AF1" w:rsidR="00D20D7D" w:rsidRPr="00781082" w:rsidRDefault="00FD2FB9" w:rsidP="00D20D7D">
            <w:pPr>
              <w:rPr>
                <w:rFonts w:ascii="Arial" w:hAnsi="Arial" w:cs="Arial"/>
              </w:rPr>
            </w:pPr>
            <w:r w:rsidRPr="00781082">
              <w:rPr>
                <w:rFonts w:ascii="Arial" w:hAnsi="Arial" w:cs="Arial"/>
              </w:rPr>
              <w:t>ИНН: ________________</w:t>
            </w:r>
          </w:p>
          <w:p w14:paraId="3743501F" w14:textId="02CD09A4" w:rsidR="00D20D7D" w:rsidRPr="00781082" w:rsidRDefault="00FD2FB9" w:rsidP="00D20D7D">
            <w:pPr>
              <w:rPr>
                <w:rFonts w:ascii="Arial" w:hAnsi="Arial" w:cs="Arial"/>
              </w:rPr>
            </w:pPr>
            <w:r w:rsidRPr="00781082">
              <w:rPr>
                <w:rFonts w:ascii="Arial" w:hAnsi="Arial" w:cs="Arial"/>
              </w:rPr>
              <w:t>адрес места регистрации______________</w:t>
            </w:r>
          </w:p>
          <w:p w14:paraId="2C658E0E" w14:textId="0D3C291E" w:rsidR="00D20D7D" w:rsidRPr="00781082" w:rsidRDefault="00D20D7D" w:rsidP="00D20D7D">
            <w:pPr>
              <w:rPr>
                <w:rFonts w:ascii="Arial" w:hAnsi="Arial" w:cs="Arial"/>
              </w:rPr>
            </w:pPr>
          </w:p>
          <w:p w14:paraId="58020996" w14:textId="6136A757" w:rsidR="008B5894" w:rsidRDefault="008B5894" w:rsidP="00D20D7D">
            <w:pPr>
              <w:rPr>
                <w:rFonts w:ascii="Arial" w:hAnsi="Arial" w:cs="Arial"/>
              </w:rPr>
            </w:pPr>
          </w:p>
          <w:p w14:paraId="60ACD8FC" w14:textId="77777777" w:rsidR="00E83532" w:rsidRPr="00781082" w:rsidRDefault="00E83532" w:rsidP="00D20D7D">
            <w:pPr>
              <w:rPr>
                <w:rFonts w:ascii="Arial" w:hAnsi="Arial" w:cs="Arial"/>
              </w:rPr>
            </w:pPr>
          </w:p>
          <w:p w14:paraId="6AC44FD1" w14:textId="77777777" w:rsidR="00D20D7D" w:rsidRPr="00781082" w:rsidRDefault="00D20D7D" w:rsidP="00D20D7D">
            <w:pPr>
              <w:rPr>
                <w:rFonts w:ascii="Arial" w:hAnsi="Arial" w:cs="Arial"/>
              </w:rPr>
            </w:pPr>
            <w:r w:rsidRPr="00781082">
              <w:rPr>
                <w:rFonts w:ascii="Arial" w:hAnsi="Arial" w:cs="Arial"/>
              </w:rPr>
              <w:t>__________________ ______________</w:t>
            </w:r>
          </w:p>
          <w:p w14:paraId="0836F446" w14:textId="3EBDA19F" w:rsidR="00D20D7D" w:rsidRPr="00781082" w:rsidRDefault="008B5894" w:rsidP="00D20D7D">
            <w:pPr>
              <w:rPr>
                <w:rFonts w:ascii="Arial" w:hAnsi="Arial" w:cs="Arial"/>
              </w:rPr>
            </w:pPr>
            <w:r w:rsidRPr="00781082">
              <w:rPr>
                <w:rFonts w:ascii="Arial" w:hAnsi="Arial" w:cs="Arial"/>
              </w:rPr>
              <w:t xml:space="preserve">          </w:t>
            </w:r>
            <w:r w:rsidR="00D20D7D" w:rsidRPr="00781082">
              <w:rPr>
                <w:rFonts w:ascii="Arial" w:hAnsi="Arial" w:cs="Arial"/>
              </w:rPr>
              <w:t xml:space="preserve"> </w:t>
            </w:r>
            <w:r w:rsidR="00104CB3">
              <w:rPr>
                <w:rFonts w:ascii="Arial" w:hAnsi="Arial" w:cs="Arial"/>
              </w:rPr>
              <w:t>М.П.</w:t>
            </w:r>
          </w:p>
        </w:tc>
      </w:tr>
    </w:tbl>
    <w:p w14:paraId="7ACA5013" w14:textId="77777777" w:rsidR="00D93DC4" w:rsidRPr="00781082" w:rsidRDefault="00D93DC4" w:rsidP="00D93DC4">
      <w:pPr>
        <w:spacing w:before="40" w:after="40"/>
        <w:jc w:val="right"/>
        <w:rPr>
          <w:rFonts w:ascii="Arial" w:hAnsi="Arial" w:cs="Arial"/>
          <w:bCs/>
        </w:rPr>
      </w:pPr>
      <w:r w:rsidRPr="00781082">
        <w:rPr>
          <w:rFonts w:ascii="Arial" w:hAnsi="Arial" w:cs="Arial"/>
          <w:bCs/>
        </w:rPr>
        <w:br w:type="page"/>
      </w:r>
      <w:r w:rsidRPr="00781082">
        <w:rPr>
          <w:rFonts w:ascii="Arial" w:hAnsi="Arial" w:cs="Arial"/>
          <w:bCs/>
        </w:rPr>
        <w:lastRenderedPageBreak/>
        <w:t>Приложение № 1</w:t>
      </w:r>
    </w:p>
    <w:p w14:paraId="3E6EE881" w14:textId="77777777" w:rsidR="00D93DC4" w:rsidRPr="00781082" w:rsidRDefault="00D93DC4" w:rsidP="00D93DC4">
      <w:pPr>
        <w:spacing w:before="40" w:after="40"/>
        <w:jc w:val="right"/>
        <w:rPr>
          <w:rFonts w:ascii="Arial" w:hAnsi="Arial" w:cs="Arial"/>
        </w:rPr>
      </w:pPr>
      <w:r w:rsidRPr="00781082">
        <w:rPr>
          <w:rFonts w:ascii="Arial" w:hAnsi="Arial" w:cs="Arial"/>
        </w:rPr>
        <w:t>к Договору № Р-______-20__ об оказании услуг на ведение и хранение реестра владельцев ценных бумаг</w:t>
      </w:r>
    </w:p>
    <w:p w14:paraId="3FDA8397" w14:textId="77777777" w:rsidR="00D93DC4" w:rsidRPr="00781082" w:rsidRDefault="00D93DC4" w:rsidP="00D93DC4">
      <w:pPr>
        <w:spacing w:before="60" w:after="60"/>
        <w:jc w:val="center"/>
        <w:rPr>
          <w:rFonts w:ascii="Arial" w:hAnsi="Arial" w:cs="Arial"/>
        </w:rPr>
      </w:pPr>
      <w:r w:rsidRPr="00781082">
        <w:rPr>
          <w:rFonts w:ascii="Arial" w:hAnsi="Arial" w:cs="Arial"/>
        </w:rPr>
        <w:t>1. Услуги, оказываемые Регистратором в счет абонентской платы:</w:t>
      </w:r>
    </w:p>
    <w:p w14:paraId="1C61CD31" w14:textId="77777777" w:rsidR="00D85BA5" w:rsidRDefault="00D85BA5" w:rsidP="00D85BA5">
      <w:pPr>
        <w:numPr>
          <w:ilvl w:val="0"/>
          <w:numId w:val="1"/>
        </w:numPr>
        <w:tabs>
          <w:tab w:val="num" w:pos="426"/>
        </w:tabs>
        <w:jc w:val="both"/>
        <w:rPr>
          <w:rFonts w:ascii="Arial" w:hAnsi="Arial" w:cs="Arial"/>
        </w:rPr>
      </w:pPr>
      <w:r>
        <w:rPr>
          <w:rFonts w:ascii="Arial" w:hAnsi="Arial" w:cs="Arial"/>
        </w:rPr>
        <w:t xml:space="preserve">сбор, фиксация, обработка, хранение реестра и документов, связанных с его ведением; </w:t>
      </w:r>
      <w:bookmarkStart w:id="6" w:name="_GoBack"/>
      <w:bookmarkEnd w:id="6"/>
    </w:p>
    <w:p w14:paraId="6F09985B" w14:textId="77777777" w:rsidR="00D85BA5" w:rsidRDefault="00D85BA5" w:rsidP="00D85BA5">
      <w:pPr>
        <w:numPr>
          <w:ilvl w:val="0"/>
          <w:numId w:val="1"/>
        </w:numPr>
        <w:tabs>
          <w:tab w:val="num" w:pos="426"/>
        </w:tabs>
        <w:jc w:val="both"/>
        <w:rPr>
          <w:rFonts w:ascii="Arial" w:hAnsi="Arial" w:cs="Arial"/>
        </w:rPr>
      </w:pPr>
      <w:r>
        <w:rPr>
          <w:rFonts w:ascii="Arial" w:hAnsi="Arial" w:cs="Arial"/>
        </w:rPr>
        <w:t xml:space="preserve">ведение </w:t>
      </w:r>
      <w:r w:rsidRPr="008032CB">
        <w:rPr>
          <w:rFonts w:ascii="Arial" w:hAnsi="Arial" w:cs="Arial"/>
        </w:rPr>
        <w:t>регистрационного журнала и иных журналов, предусмотренных законодательством, лицевых</w:t>
      </w:r>
      <w:r>
        <w:rPr>
          <w:rFonts w:ascii="Arial" w:hAnsi="Arial" w:cs="Arial"/>
        </w:rPr>
        <w:t xml:space="preserve"> счетов зарегистрированных лиц по всем ценным бумагам Эмитента;</w:t>
      </w:r>
    </w:p>
    <w:p w14:paraId="5E26C6CE" w14:textId="77777777" w:rsidR="00D85BA5" w:rsidRDefault="00D85BA5" w:rsidP="00D85BA5">
      <w:pPr>
        <w:numPr>
          <w:ilvl w:val="0"/>
          <w:numId w:val="1"/>
        </w:numPr>
        <w:tabs>
          <w:tab w:val="num" w:pos="426"/>
        </w:tabs>
        <w:jc w:val="both"/>
        <w:rPr>
          <w:rFonts w:ascii="Arial" w:hAnsi="Arial" w:cs="Arial"/>
        </w:rPr>
      </w:pPr>
      <w:r>
        <w:rPr>
          <w:rFonts w:ascii="Arial" w:hAnsi="Arial" w:cs="Arial"/>
        </w:rPr>
        <w:t xml:space="preserve">осуществление сверки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w:t>
      </w:r>
      <w:r w:rsidRPr="008032CB">
        <w:rPr>
          <w:rFonts w:ascii="Arial" w:hAnsi="Arial" w:cs="Arial"/>
        </w:rPr>
        <w:t>эмиссионном и казначейском счете Эмитента;</w:t>
      </w:r>
    </w:p>
    <w:p w14:paraId="10A5AE79" w14:textId="77777777" w:rsidR="00D85BA5" w:rsidRDefault="00D85BA5" w:rsidP="00D85BA5">
      <w:pPr>
        <w:numPr>
          <w:ilvl w:val="0"/>
          <w:numId w:val="1"/>
        </w:numPr>
        <w:tabs>
          <w:tab w:val="num" w:pos="426"/>
        </w:tabs>
        <w:jc w:val="both"/>
        <w:rPr>
          <w:rFonts w:ascii="Arial" w:hAnsi="Arial" w:cs="Arial"/>
        </w:rPr>
      </w:pPr>
      <w:r>
        <w:rPr>
          <w:rFonts w:ascii="Arial" w:hAnsi="Arial" w:cs="Arial"/>
        </w:rPr>
        <w:t>учет запросов зарегистрированных лиц и уполномоченных представителей государственных органов и ответов по ним, включая отказы от внесения записей в Реестр;</w:t>
      </w:r>
    </w:p>
    <w:p w14:paraId="3F22FF12" w14:textId="77777777" w:rsidR="00D85BA5" w:rsidRPr="001E195E" w:rsidRDefault="00D85BA5" w:rsidP="00D85BA5">
      <w:pPr>
        <w:numPr>
          <w:ilvl w:val="0"/>
          <w:numId w:val="1"/>
        </w:numPr>
        <w:tabs>
          <w:tab w:val="num" w:pos="426"/>
        </w:tabs>
        <w:jc w:val="both"/>
        <w:rPr>
          <w:rFonts w:ascii="Arial" w:hAnsi="Arial" w:cs="Arial"/>
        </w:rPr>
      </w:pPr>
      <w:r w:rsidRPr="001E195E">
        <w:rPr>
          <w:rFonts w:ascii="Arial" w:hAnsi="Arial" w:cs="Arial"/>
        </w:rPr>
        <w:t>предоставление информации уполномоченным органам в соответствии с требованиями законодательства Российской Федерации;</w:t>
      </w:r>
    </w:p>
    <w:p w14:paraId="7E33982C" w14:textId="53FCE207" w:rsidR="00D85BA5" w:rsidRPr="00D85BA5" w:rsidRDefault="00D85BA5" w:rsidP="00B807E6">
      <w:pPr>
        <w:numPr>
          <w:ilvl w:val="0"/>
          <w:numId w:val="1"/>
        </w:numPr>
        <w:tabs>
          <w:tab w:val="num" w:pos="426"/>
        </w:tabs>
        <w:jc w:val="both"/>
        <w:rPr>
          <w:rFonts w:ascii="Arial" w:hAnsi="Arial" w:cs="Arial"/>
        </w:rPr>
      </w:pPr>
      <w:r w:rsidRPr="00D85BA5">
        <w:rPr>
          <w:rFonts w:ascii="Arial" w:hAnsi="Arial" w:cs="Arial"/>
        </w:rPr>
        <w:t>если определено Уставом Эмитента, опубликование на официальном сайте Регистратора в сети Интернет информации о корпоративных действиях Эмитента, предусмотренной Федеральным законом «Об акционерных обществах».</w:t>
      </w:r>
    </w:p>
    <w:p w14:paraId="1E05A506" w14:textId="77777777" w:rsidR="00D93DC4" w:rsidRPr="00781082" w:rsidRDefault="00D93DC4" w:rsidP="00D93DC4">
      <w:pPr>
        <w:spacing w:before="60" w:after="60"/>
        <w:jc w:val="center"/>
        <w:rPr>
          <w:rFonts w:ascii="Arial" w:hAnsi="Arial" w:cs="Arial"/>
        </w:rPr>
      </w:pPr>
      <w:r w:rsidRPr="00781082">
        <w:rPr>
          <w:rFonts w:ascii="Arial" w:hAnsi="Arial" w:cs="Arial"/>
        </w:rPr>
        <w:t>2. Стоимость услуг и порядок оплаты услуг Регистратора</w:t>
      </w:r>
    </w:p>
    <w:p w14:paraId="72ECAD21" w14:textId="77777777" w:rsidR="007471ED" w:rsidRPr="007471ED" w:rsidRDefault="007471ED" w:rsidP="007471ED">
      <w:pPr>
        <w:tabs>
          <w:tab w:val="num" w:pos="426"/>
        </w:tabs>
        <w:jc w:val="both"/>
        <w:rPr>
          <w:rFonts w:ascii="Arial" w:hAnsi="Arial" w:cs="Arial"/>
        </w:rPr>
      </w:pPr>
      <w:r w:rsidRPr="007471ED">
        <w:rPr>
          <w:rFonts w:ascii="Arial" w:hAnsi="Arial" w:cs="Arial"/>
        </w:rPr>
        <w:t>2.1. Эмитент оплачивает ежемесячно абонентскую плату за выполнение услуг в размере __________ (______________) рублей (НДС не облагается*);</w:t>
      </w:r>
    </w:p>
    <w:p w14:paraId="7CBABCCD" w14:textId="77777777" w:rsidR="007471ED" w:rsidRPr="007471ED" w:rsidRDefault="007471ED" w:rsidP="007471ED">
      <w:pPr>
        <w:tabs>
          <w:tab w:val="num" w:pos="426"/>
        </w:tabs>
        <w:jc w:val="both"/>
        <w:rPr>
          <w:rFonts w:ascii="Arial" w:hAnsi="Arial" w:cs="Arial"/>
        </w:rPr>
      </w:pPr>
      <w:r w:rsidRPr="007471ED">
        <w:rPr>
          <w:rFonts w:ascii="Arial" w:hAnsi="Arial" w:cs="Arial"/>
        </w:rPr>
        <w:t>2.2. при приеме реестра оплата производится Эмитентом авансом за 6 (Шесть) календарных месяцев;</w:t>
      </w:r>
    </w:p>
    <w:p w14:paraId="22EA0161" w14:textId="77777777" w:rsidR="007471ED" w:rsidRPr="007471ED" w:rsidRDefault="007471ED" w:rsidP="007471ED">
      <w:pPr>
        <w:jc w:val="both"/>
        <w:rPr>
          <w:rFonts w:ascii="Arial" w:hAnsi="Arial" w:cs="Arial"/>
        </w:rPr>
      </w:pPr>
      <w:r w:rsidRPr="007471ED">
        <w:rPr>
          <w:rFonts w:ascii="Arial" w:hAnsi="Arial" w:cs="Arial"/>
        </w:rPr>
        <w:t xml:space="preserve">2.3. оплата услуг производится ежемесячно, не позднее 5 (Пятого) числа месяца, подлежащего оплате, на основании выставленного счета путем перечисления денежных средств на расчетный счет Регистратора; </w:t>
      </w:r>
    </w:p>
    <w:p w14:paraId="0643B84A" w14:textId="77777777" w:rsidR="007471ED" w:rsidRPr="007471ED" w:rsidRDefault="007471ED" w:rsidP="007471ED">
      <w:pPr>
        <w:jc w:val="both"/>
        <w:rPr>
          <w:rFonts w:ascii="Arial" w:hAnsi="Arial" w:cs="Arial"/>
        </w:rPr>
      </w:pPr>
      <w:r w:rsidRPr="007471ED">
        <w:rPr>
          <w:rFonts w:ascii="Arial" w:hAnsi="Arial" w:cs="Arial"/>
        </w:rPr>
        <w:t>2.4. первый расчетный период по абонентской плате определяется со дня, следующего за днем подписания Акта приема-передачи от предыдущего держателя реестра Эмитента Регистратору и по последний календарный день месяца;</w:t>
      </w:r>
    </w:p>
    <w:p w14:paraId="6F019E63" w14:textId="77777777" w:rsidR="007471ED" w:rsidRPr="007471ED" w:rsidRDefault="007471ED" w:rsidP="007471ED">
      <w:pPr>
        <w:tabs>
          <w:tab w:val="num" w:pos="426"/>
        </w:tabs>
        <w:jc w:val="both"/>
        <w:rPr>
          <w:rFonts w:ascii="Arial" w:hAnsi="Arial" w:cs="Arial"/>
        </w:rPr>
      </w:pPr>
      <w:r w:rsidRPr="007471ED">
        <w:rPr>
          <w:rFonts w:ascii="Arial" w:hAnsi="Arial" w:cs="Arial"/>
        </w:rPr>
        <w:t>2.5. при расторжении Договора ранее истечения 6 (Шести) календарных месяцев по инициативе Эмитента либо в связи с реорганизацией Эмитента, абонентская плата не подлежит возврату Эмитенту (правопреемнику Эмитента);</w:t>
      </w:r>
    </w:p>
    <w:p w14:paraId="2C261BF3" w14:textId="77777777" w:rsidR="007471ED" w:rsidRPr="007471ED" w:rsidRDefault="007471ED" w:rsidP="007471ED">
      <w:pPr>
        <w:tabs>
          <w:tab w:val="num" w:pos="426"/>
        </w:tabs>
        <w:jc w:val="both"/>
        <w:rPr>
          <w:rFonts w:ascii="Arial" w:hAnsi="Arial" w:cs="Arial"/>
        </w:rPr>
      </w:pPr>
      <w:r w:rsidRPr="007471ED">
        <w:rPr>
          <w:rFonts w:ascii="Arial" w:hAnsi="Arial" w:cs="Arial"/>
        </w:rPr>
        <w:t xml:space="preserve">2.6. в случае прекращения действия настоящего Договора до истечения календарного месяца, оплата рассчитывается до даты прекращения действия Договора; </w:t>
      </w:r>
    </w:p>
    <w:p w14:paraId="4D0B06FA" w14:textId="77777777" w:rsidR="007471ED" w:rsidRPr="007471ED" w:rsidRDefault="007471ED" w:rsidP="007471ED">
      <w:pPr>
        <w:tabs>
          <w:tab w:val="num" w:pos="426"/>
        </w:tabs>
        <w:jc w:val="both"/>
        <w:rPr>
          <w:rFonts w:ascii="Arial" w:hAnsi="Arial" w:cs="Arial"/>
        </w:rPr>
      </w:pPr>
      <w:r w:rsidRPr="007471ED">
        <w:rPr>
          <w:rFonts w:ascii="Arial" w:hAnsi="Arial" w:cs="Arial"/>
        </w:rPr>
        <w:t>2.7. Акт выполненных работ направляется простым письмом на почтовый адрес Эмитента, указанный в Анкете Эмитента или в электронном виде, заверенный электронной цифровой подписью. Эмитент не позднее 15 (Пятнадцатого) числа месяца, следующего за окончанием текущего месяца, обязан направить Регистратору подписанный Акт выполненных работ. Услуги регистратора за отчетный месяц считаются выполненными надлежащим образом и принятыми в полном объеме, а подписанный Регистратором в одностороннем акт надлежаще оформленным и подтверждающим факт оказания услуги, если до 15 (Пятнадцатого) числа месяца, следующего за окончанием месяца оказания услуг, Регистратор не получил мотивированный отказ в приеме услуг по ведению и хранению реестра, а также при задержке подписания акта Эмитентом;</w:t>
      </w:r>
    </w:p>
    <w:p w14:paraId="3B178C86" w14:textId="77777777" w:rsidR="007471ED" w:rsidRPr="007471ED" w:rsidRDefault="007471ED" w:rsidP="007471ED">
      <w:pPr>
        <w:tabs>
          <w:tab w:val="num" w:pos="426"/>
        </w:tabs>
        <w:jc w:val="both"/>
        <w:rPr>
          <w:rFonts w:ascii="Arial" w:hAnsi="Arial" w:cs="Arial"/>
        </w:rPr>
      </w:pPr>
      <w:r w:rsidRPr="007471ED">
        <w:rPr>
          <w:rFonts w:ascii="Arial" w:hAnsi="Arial" w:cs="Arial"/>
        </w:rPr>
        <w:t>2.8. при использовании системы электронного документооборота первичными документами (счетами, Актами выполненных работ) между Регистратором и Эмитентом, на основании Соглашения, документы в бумажном виде посредством почтовой связи не направляются;</w:t>
      </w:r>
    </w:p>
    <w:p w14:paraId="1176B325" w14:textId="77777777" w:rsidR="007471ED" w:rsidRPr="007471ED" w:rsidRDefault="007471ED" w:rsidP="007471ED">
      <w:pPr>
        <w:tabs>
          <w:tab w:val="num" w:pos="426"/>
        </w:tabs>
        <w:jc w:val="both"/>
        <w:rPr>
          <w:rFonts w:ascii="Arial" w:hAnsi="Arial" w:cs="Arial"/>
        </w:rPr>
      </w:pPr>
      <w:r w:rsidRPr="007471ED">
        <w:rPr>
          <w:rFonts w:ascii="Arial" w:hAnsi="Arial" w:cs="Arial"/>
        </w:rPr>
        <w:t>2.9. услуги Регистратора, не перечисленные в пункте 1 Приложения № 1, в том числе, внесение записей о размещении ценных бумаг при распределении дополнительных акций, а также размещении иных ценных бумаг посредством подписки предоставляются за отдельную плату в соответствии с действующим у Регистратора Прейскурантом на услуги, предоставляемые Эмитенту;</w:t>
      </w:r>
    </w:p>
    <w:p w14:paraId="11C34A57" w14:textId="77777777" w:rsidR="007471ED" w:rsidRPr="007471ED" w:rsidRDefault="007471ED" w:rsidP="007471ED">
      <w:pPr>
        <w:tabs>
          <w:tab w:val="num" w:pos="426"/>
        </w:tabs>
        <w:jc w:val="both"/>
        <w:rPr>
          <w:rFonts w:ascii="Arial" w:hAnsi="Arial" w:cs="Arial"/>
        </w:rPr>
      </w:pPr>
      <w:r w:rsidRPr="007471ED">
        <w:rPr>
          <w:rFonts w:ascii="Arial" w:hAnsi="Arial" w:cs="Arial"/>
        </w:rPr>
        <w:t>2.10. в случае неисполнения Эмитентом обязательств по оплате услуг Регистратора, предусмотренных настоящим Договором, Регистратор имеет право взыскать с Эмитента неустойку за каждый день просрочки в соответствии с законодательством Российской Федерации;</w:t>
      </w:r>
    </w:p>
    <w:p w14:paraId="0C07B26B" w14:textId="77777777" w:rsidR="007471ED" w:rsidRDefault="007471ED" w:rsidP="007471ED">
      <w:pPr>
        <w:tabs>
          <w:tab w:val="num" w:pos="426"/>
        </w:tabs>
        <w:jc w:val="both"/>
        <w:rPr>
          <w:rFonts w:ascii="Arial" w:hAnsi="Arial" w:cs="Arial"/>
        </w:rPr>
      </w:pPr>
      <w:r w:rsidRPr="007471ED">
        <w:rPr>
          <w:rFonts w:ascii="Arial" w:hAnsi="Arial" w:cs="Arial"/>
        </w:rPr>
        <w:t>2.11. стоимость услуг по настоящему Договору может быть изменена Регистратором в сторону увеличения в одностороннем порядке не чаще одного раза в год на величину, соответствующую официальному индексу потребительских цен (инфляция), публикуемому уполномоченным федеральным органом исполнительной власти.</w:t>
      </w:r>
      <w:r w:rsidRPr="00B77234">
        <w:rPr>
          <w:rFonts w:ascii="Arial" w:hAnsi="Arial" w:cs="Arial"/>
        </w:rPr>
        <w:t xml:space="preserve"> </w:t>
      </w:r>
      <w:r w:rsidRPr="00EE20AC">
        <w:rPr>
          <w:rFonts w:ascii="Arial" w:hAnsi="Arial" w:cs="Arial"/>
        </w:rPr>
        <w:t xml:space="preserve"> </w:t>
      </w:r>
    </w:p>
    <w:p w14:paraId="3D363D69" w14:textId="77777777" w:rsidR="00D93DC4" w:rsidRPr="00781082" w:rsidRDefault="00D93DC4" w:rsidP="00D93DC4">
      <w:pPr>
        <w:spacing w:before="60" w:after="60"/>
        <w:jc w:val="center"/>
        <w:rPr>
          <w:rFonts w:ascii="Arial" w:hAnsi="Arial" w:cs="Arial"/>
        </w:rPr>
      </w:pPr>
      <w:r w:rsidRPr="00781082">
        <w:rPr>
          <w:rFonts w:ascii="Arial" w:hAnsi="Arial" w:cs="Arial"/>
        </w:rPr>
        <w:t>3. Подписи сторон</w:t>
      </w:r>
    </w:p>
    <w:tbl>
      <w:tblPr>
        <w:tblW w:w="0" w:type="auto"/>
        <w:tblLook w:val="01E0" w:firstRow="1" w:lastRow="1" w:firstColumn="1" w:lastColumn="1" w:noHBand="0" w:noVBand="0"/>
      </w:tblPr>
      <w:tblGrid>
        <w:gridCol w:w="4927"/>
        <w:gridCol w:w="4927"/>
      </w:tblGrid>
      <w:tr w:rsidR="00D93DC4" w:rsidRPr="00781082" w14:paraId="338AF8D7" w14:textId="77777777" w:rsidTr="00B34366">
        <w:tc>
          <w:tcPr>
            <w:tcW w:w="4927" w:type="dxa"/>
          </w:tcPr>
          <w:p w14:paraId="64DEC307" w14:textId="0E023DDB" w:rsidR="00D93DC4" w:rsidRPr="00781082" w:rsidRDefault="00770C42" w:rsidP="00B34366">
            <w:pPr>
              <w:autoSpaceDE w:val="0"/>
              <w:autoSpaceDN w:val="0"/>
              <w:jc w:val="center"/>
              <w:rPr>
                <w:rFonts w:ascii="Arial" w:hAnsi="Arial" w:cs="Arial"/>
              </w:rPr>
            </w:pPr>
            <w:r>
              <w:rPr>
                <w:rFonts w:ascii="Arial" w:hAnsi="Arial" w:cs="Arial"/>
              </w:rPr>
              <w:t>Регистратор</w:t>
            </w:r>
          </w:p>
          <w:p w14:paraId="50ECD43C" w14:textId="77777777" w:rsidR="00D93DC4" w:rsidRPr="00781082" w:rsidRDefault="00D93DC4" w:rsidP="00B34366">
            <w:pPr>
              <w:autoSpaceDE w:val="0"/>
              <w:autoSpaceDN w:val="0"/>
              <w:jc w:val="center"/>
              <w:rPr>
                <w:rFonts w:ascii="Arial" w:hAnsi="Arial" w:cs="Arial"/>
              </w:rPr>
            </w:pPr>
          </w:p>
          <w:p w14:paraId="2896E2D5" w14:textId="77777777" w:rsidR="00D93DC4" w:rsidRPr="00781082" w:rsidRDefault="00D93DC4" w:rsidP="00B34366">
            <w:pPr>
              <w:autoSpaceDE w:val="0"/>
              <w:autoSpaceDN w:val="0"/>
              <w:jc w:val="center"/>
              <w:rPr>
                <w:rFonts w:ascii="Arial" w:hAnsi="Arial" w:cs="Arial"/>
              </w:rPr>
            </w:pPr>
          </w:p>
          <w:p w14:paraId="3F88C179" w14:textId="77777777" w:rsidR="00D93DC4" w:rsidRPr="00781082" w:rsidRDefault="00D93DC4" w:rsidP="00B34366">
            <w:pPr>
              <w:autoSpaceDE w:val="0"/>
              <w:autoSpaceDN w:val="0"/>
              <w:jc w:val="center"/>
              <w:rPr>
                <w:rFonts w:ascii="Arial" w:hAnsi="Arial" w:cs="Arial"/>
              </w:rPr>
            </w:pPr>
          </w:p>
          <w:p w14:paraId="07B3E9D4" w14:textId="77777777" w:rsidR="00770C42" w:rsidRPr="00781082" w:rsidRDefault="00770C42" w:rsidP="00770C42">
            <w:pPr>
              <w:rPr>
                <w:rFonts w:ascii="Arial" w:hAnsi="Arial" w:cs="Arial"/>
              </w:rPr>
            </w:pPr>
            <w:r w:rsidRPr="00781082">
              <w:rPr>
                <w:rFonts w:ascii="Arial" w:hAnsi="Arial" w:cs="Arial"/>
              </w:rPr>
              <w:t>______________________________Н.Л. Мецгер</w:t>
            </w:r>
          </w:p>
          <w:p w14:paraId="64ADF13F" w14:textId="1C1E0C69" w:rsidR="00D93DC4" w:rsidRPr="00781082" w:rsidRDefault="00770C42" w:rsidP="00770C42">
            <w:pPr>
              <w:autoSpaceDE w:val="0"/>
              <w:autoSpaceDN w:val="0"/>
              <w:jc w:val="center"/>
              <w:rPr>
                <w:rFonts w:ascii="Arial" w:hAnsi="Arial" w:cs="Arial"/>
              </w:rPr>
            </w:pPr>
            <w:r w:rsidRPr="00781082">
              <w:rPr>
                <w:rFonts w:ascii="Arial" w:hAnsi="Arial" w:cs="Arial"/>
              </w:rPr>
              <w:t>М.П.</w:t>
            </w:r>
          </w:p>
        </w:tc>
        <w:tc>
          <w:tcPr>
            <w:tcW w:w="4927" w:type="dxa"/>
          </w:tcPr>
          <w:p w14:paraId="000CF733" w14:textId="7AEB4D9B" w:rsidR="00D93DC4" w:rsidRPr="00781082" w:rsidRDefault="00770C42" w:rsidP="00B34366">
            <w:pPr>
              <w:autoSpaceDE w:val="0"/>
              <w:autoSpaceDN w:val="0"/>
              <w:jc w:val="center"/>
              <w:rPr>
                <w:rFonts w:ascii="Arial" w:hAnsi="Arial" w:cs="Arial"/>
              </w:rPr>
            </w:pPr>
            <w:r>
              <w:rPr>
                <w:rFonts w:ascii="Arial" w:hAnsi="Arial" w:cs="Arial"/>
              </w:rPr>
              <w:t>Эмитент</w:t>
            </w:r>
          </w:p>
          <w:p w14:paraId="0C7415EE" w14:textId="77777777" w:rsidR="00D93DC4" w:rsidRPr="00781082" w:rsidRDefault="00D93DC4" w:rsidP="00B34366">
            <w:pPr>
              <w:autoSpaceDE w:val="0"/>
              <w:autoSpaceDN w:val="0"/>
              <w:jc w:val="center"/>
              <w:rPr>
                <w:rFonts w:ascii="Arial" w:hAnsi="Arial" w:cs="Arial"/>
              </w:rPr>
            </w:pPr>
          </w:p>
          <w:p w14:paraId="5C79F9FE" w14:textId="77777777" w:rsidR="00D93DC4" w:rsidRPr="00781082" w:rsidRDefault="00D93DC4" w:rsidP="00B34366">
            <w:pPr>
              <w:autoSpaceDE w:val="0"/>
              <w:autoSpaceDN w:val="0"/>
              <w:jc w:val="center"/>
              <w:rPr>
                <w:rFonts w:ascii="Arial" w:hAnsi="Arial" w:cs="Arial"/>
              </w:rPr>
            </w:pPr>
          </w:p>
          <w:p w14:paraId="4E78650D" w14:textId="77777777" w:rsidR="00D93DC4" w:rsidRPr="00781082" w:rsidRDefault="00D93DC4" w:rsidP="00B34366">
            <w:pPr>
              <w:autoSpaceDE w:val="0"/>
              <w:autoSpaceDN w:val="0"/>
              <w:jc w:val="center"/>
              <w:rPr>
                <w:rFonts w:ascii="Arial" w:hAnsi="Arial" w:cs="Arial"/>
              </w:rPr>
            </w:pPr>
          </w:p>
          <w:p w14:paraId="7BC97AF0" w14:textId="7B702F38" w:rsidR="00D93DC4" w:rsidRPr="00781082" w:rsidRDefault="00D93DC4" w:rsidP="00B34366">
            <w:pPr>
              <w:autoSpaceDE w:val="0"/>
              <w:autoSpaceDN w:val="0"/>
              <w:jc w:val="center"/>
              <w:rPr>
                <w:rFonts w:ascii="Arial" w:hAnsi="Arial" w:cs="Arial"/>
              </w:rPr>
            </w:pPr>
            <w:r w:rsidRPr="00781082">
              <w:rPr>
                <w:rFonts w:ascii="Arial" w:hAnsi="Arial" w:cs="Arial"/>
              </w:rPr>
              <w:t>__________________</w:t>
            </w:r>
            <w:r w:rsidR="00104CB3">
              <w:rPr>
                <w:rFonts w:ascii="Arial" w:hAnsi="Arial" w:cs="Arial"/>
              </w:rPr>
              <w:t>_______________</w:t>
            </w:r>
          </w:p>
          <w:p w14:paraId="7B7E3382" w14:textId="77777777" w:rsidR="00D93DC4" w:rsidRPr="00781082" w:rsidRDefault="00D93DC4" w:rsidP="00B34366">
            <w:pPr>
              <w:autoSpaceDE w:val="0"/>
              <w:autoSpaceDN w:val="0"/>
              <w:rPr>
                <w:rFonts w:ascii="Arial" w:hAnsi="Arial" w:cs="Arial"/>
              </w:rPr>
            </w:pPr>
            <w:r w:rsidRPr="00781082">
              <w:rPr>
                <w:rFonts w:ascii="Arial" w:hAnsi="Arial" w:cs="Arial"/>
              </w:rPr>
              <w:t xml:space="preserve">                                    М.П.</w:t>
            </w:r>
          </w:p>
        </w:tc>
      </w:tr>
    </w:tbl>
    <w:p w14:paraId="75791842" w14:textId="77777777" w:rsidR="00D93DC4" w:rsidRPr="00781082" w:rsidRDefault="00D93DC4" w:rsidP="00D93DC4">
      <w:pPr>
        <w:jc w:val="both"/>
        <w:rPr>
          <w:rFonts w:ascii="Arial" w:hAnsi="Arial" w:cs="Arial"/>
        </w:rPr>
      </w:pPr>
    </w:p>
    <w:p w14:paraId="41A4991B" w14:textId="77777777" w:rsidR="00D93DC4" w:rsidRPr="00175DB2" w:rsidRDefault="00D93DC4" w:rsidP="00D93DC4">
      <w:pPr>
        <w:jc w:val="both"/>
        <w:rPr>
          <w:rFonts w:ascii="Arial" w:hAnsi="Arial" w:cs="Arial"/>
          <w:bCs/>
          <w:sz w:val="16"/>
          <w:szCs w:val="16"/>
        </w:rPr>
      </w:pPr>
      <w:r w:rsidRPr="00781082">
        <w:rPr>
          <w:rFonts w:ascii="Arial" w:hAnsi="Arial" w:cs="Arial"/>
          <w:sz w:val="16"/>
          <w:szCs w:val="16"/>
        </w:rPr>
        <w:t>* НДС не облагается в соответствии с подпунктом 12.2 пункта 2 статьи 149 Налогового кодекса Российской Федерации (часть вторая).</w:t>
      </w:r>
    </w:p>
    <w:p w14:paraId="629287D5" w14:textId="77777777" w:rsidR="00AD4BB6" w:rsidRPr="00D93DC4" w:rsidRDefault="00AD4BB6" w:rsidP="00D93DC4"/>
    <w:sectPr w:rsidR="00AD4BB6" w:rsidRPr="00D93DC4" w:rsidSect="00283085">
      <w:headerReference w:type="default" r:id="rId10"/>
      <w:footerReference w:type="default" r:id="rId11"/>
      <w:pgSz w:w="11907" w:h="16840" w:code="9"/>
      <w:pgMar w:top="284" w:right="567"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FD92" w14:textId="77777777" w:rsidR="004D59C3" w:rsidRDefault="004D59C3" w:rsidP="004D59C3">
      <w:r>
        <w:separator/>
      </w:r>
    </w:p>
  </w:endnote>
  <w:endnote w:type="continuationSeparator" w:id="0">
    <w:p w14:paraId="4756B7A4" w14:textId="77777777" w:rsidR="004D59C3" w:rsidRDefault="004D59C3" w:rsidP="004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5F91" w14:textId="77777777" w:rsidR="00A00A15" w:rsidRDefault="00A00A15" w:rsidP="00CF6578">
    <w:pPr>
      <w:pStyle w:val="a5"/>
      <w:rPr>
        <w:rFonts w:ascii="Arial" w:hAnsi="Arial"/>
        <w:b w:val="0"/>
        <w:sz w:val="16"/>
        <w:szCs w:val="16"/>
      </w:rPr>
    </w:pPr>
  </w:p>
  <w:p w14:paraId="0AD73830" w14:textId="77777777" w:rsidR="00A00A15" w:rsidRDefault="00B77CD5" w:rsidP="008A38AF">
    <w:pPr>
      <w:pStyle w:val="a5"/>
    </w:pPr>
    <w:r>
      <w:rPr>
        <w:rFonts w:ascii="Arial" w:hAnsi="Arial"/>
        <w:b w:val="0"/>
        <w:sz w:val="16"/>
        <w:szCs w:val="16"/>
      </w:rPr>
      <w:t xml:space="preserve">Договор </w:t>
    </w:r>
    <w:r w:rsidRPr="008A38AF">
      <w:rPr>
        <w:rFonts w:ascii="Arial" w:hAnsi="Arial"/>
        <w:b w:val="0"/>
        <w:sz w:val="16"/>
        <w:szCs w:val="16"/>
      </w:rPr>
      <w:t>об оказании услуг на ведение и хранение реестра владельцев ценных бумаг</w:t>
    </w:r>
    <w:r w:rsidRPr="00575757">
      <w:rPr>
        <w:rFonts w:ascii="Arial" w:hAnsi="Arial" w:cs="Arial"/>
        <w:b w:val="0"/>
        <w:sz w:val="20"/>
        <w:szCs w:val="20"/>
      </w:rPr>
      <w:t xml:space="preserve"> </w:t>
    </w:r>
    <w:r w:rsidRPr="00CF6578">
      <w:rPr>
        <w:rFonts w:ascii="Arial" w:hAnsi="Arial"/>
        <w:b w:val="0"/>
        <w:sz w:val="16"/>
        <w:szCs w:val="16"/>
      </w:rPr>
      <w:t xml:space="preserve">№ </w:t>
    </w:r>
    <w:r>
      <w:rPr>
        <w:rFonts w:ascii="Arial" w:hAnsi="Arial"/>
        <w:b w:val="0"/>
        <w:sz w:val="16"/>
        <w:szCs w:val="16"/>
      </w:rPr>
      <w:t>Р-____-20___</w:t>
    </w:r>
    <w:r w:rsidRPr="00CF6578">
      <w:rPr>
        <w:rFonts w:ascii="Arial" w:hAnsi="Arial"/>
        <w:b w:val="0"/>
        <w:sz w:val="16"/>
        <w:szCs w:val="16"/>
      </w:rPr>
      <w:t xml:space="preserve"> от </w:t>
    </w:r>
    <w:r>
      <w:rPr>
        <w:rFonts w:ascii="Arial" w:hAnsi="Arial"/>
        <w:b w:val="0"/>
        <w:sz w:val="16"/>
        <w:szCs w:val="16"/>
      </w:rPr>
      <w:t>_______20___</w:t>
    </w:r>
    <w:r w:rsidRPr="00CF6578">
      <w:rPr>
        <w:rFonts w:ascii="Arial" w:hAnsi="Arial"/>
        <w:b w:val="0"/>
        <w:sz w:val="16"/>
        <w:szCs w:val="16"/>
      </w:rPr>
      <w:t xml:space="preserve"> 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18AF" w14:textId="77777777" w:rsidR="004D59C3" w:rsidRDefault="004D59C3" w:rsidP="004D59C3">
      <w:r>
        <w:separator/>
      </w:r>
    </w:p>
  </w:footnote>
  <w:footnote w:type="continuationSeparator" w:id="0">
    <w:p w14:paraId="7787A5E7" w14:textId="77777777" w:rsidR="004D59C3" w:rsidRDefault="004D59C3" w:rsidP="004D59C3">
      <w:r>
        <w:continuationSeparator/>
      </w:r>
    </w:p>
  </w:footnote>
  <w:footnote w:id="1">
    <w:p w14:paraId="0B19800C" w14:textId="1C87F22B" w:rsidR="00D769AF" w:rsidRPr="00D769AF" w:rsidRDefault="00D769AF">
      <w:pPr>
        <w:pStyle w:val="ae"/>
        <w:rPr>
          <w:rFonts w:ascii="Arial" w:hAnsi="Arial" w:cs="Arial"/>
          <w:sz w:val="16"/>
          <w:szCs w:val="16"/>
        </w:rPr>
      </w:pPr>
      <w:r w:rsidRPr="00D769AF">
        <w:rPr>
          <w:rStyle w:val="af0"/>
          <w:rFonts w:ascii="Arial" w:hAnsi="Arial" w:cs="Arial"/>
          <w:sz w:val="16"/>
          <w:szCs w:val="16"/>
        </w:rPr>
        <w:footnoteRef/>
      </w:r>
      <w:r w:rsidRPr="00D769AF">
        <w:rPr>
          <w:rFonts w:ascii="Arial" w:hAnsi="Arial" w:cs="Arial"/>
          <w:sz w:val="16"/>
          <w:szCs w:val="16"/>
        </w:rPr>
        <w:t xml:space="preserve"> после государственной регистрации общества стороной данного Договора становится Эмитент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7104"/>
      <w:docPartObj>
        <w:docPartGallery w:val="Page Numbers (Top of Page)"/>
        <w:docPartUnique/>
      </w:docPartObj>
    </w:sdtPr>
    <w:sdtContent>
      <w:p w14:paraId="44362BA2" w14:textId="1FD2E027" w:rsidR="003768B0" w:rsidRDefault="003768B0">
        <w:pPr>
          <w:pStyle w:val="af2"/>
          <w:jc w:val="center"/>
        </w:pPr>
        <w:r>
          <w:fldChar w:fldCharType="begin"/>
        </w:r>
        <w:r>
          <w:instrText>PAGE   \* MERGEFORMAT</w:instrText>
        </w:r>
        <w:r>
          <w:fldChar w:fldCharType="separate"/>
        </w:r>
        <w:r>
          <w:rPr>
            <w:noProof/>
          </w:rPr>
          <w:t>2</w:t>
        </w:r>
        <w:r>
          <w:fldChar w:fldCharType="end"/>
        </w:r>
      </w:p>
    </w:sdtContent>
  </w:sdt>
  <w:p w14:paraId="2B1B03EF" w14:textId="77777777" w:rsidR="003768B0" w:rsidRDefault="003768B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A7B"/>
    <w:multiLevelType w:val="multilevel"/>
    <w:tmpl w:val="D68C4234"/>
    <w:styleLink w:val="1"/>
    <w:lvl w:ilvl="0">
      <w:start w:val="1"/>
      <w:numFmt w:val="decimal"/>
      <w:suff w:val="space"/>
      <w:lvlText w:val="%1."/>
      <w:lvlJc w:val="left"/>
      <w:rPr>
        <w:rFonts w:ascii="Arial" w:hAnsi="Arial" w:cs="Arial" w:hint="default"/>
        <w:b/>
        <w:bCs/>
        <w:i w:val="0"/>
        <w:iCs w:val="0"/>
        <w:sz w:val="20"/>
        <w:szCs w:val="20"/>
      </w:rPr>
    </w:lvl>
    <w:lvl w:ilvl="1">
      <w:start w:val="1"/>
      <w:numFmt w:val="decimal"/>
      <w:suff w:val="space"/>
      <w:lvlText w:val="%1.%2."/>
      <w:lvlJc w:val="left"/>
      <w:pPr>
        <w:ind w:left="369" w:hanging="369"/>
      </w:pPr>
      <w:rPr>
        <w:rFonts w:ascii="Arial" w:hAnsi="Arial" w:cs="Arial" w:hint="default"/>
        <w:b w:val="0"/>
        <w:bCs w:val="0"/>
        <w:i w:val="0"/>
        <w:iCs w:val="0"/>
        <w:sz w:val="18"/>
        <w:szCs w:val="18"/>
      </w:rPr>
    </w:lvl>
    <w:lvl w:ilvl="2">
      <w:start w:val="1"/>
      <w:numFmt w:val="decimal"/>
      <w:suff w:val="space"/>
      <w:lvlText w:val="%1.%2.%3."/>
      <w:lvlJc w:val="left"/>
      <w:pPr>
        <w:ind w:left="567" w:hanging="567"/>
      </w:pPr>
      <w:rPr>
        <w:rFonts w:ascii="Arial" w:hAnsi="Arial" w:cs="Arial" w:hint="default"/>
        <w:b w:val="0"/>
        <w:bCs w:val="0"/>
        <w:i w:val="0"/>
        <w:iCs w:val="0"/>
        <w:sz w:val="20"/>
        <w:szCs w:val="20"/>
      </w:rPr>
    </w:lvl>
    <w:lvl w:ilvl="3">
      <w:start w:val="1"/>
      <w:numFmt w:val="decimal"/>
      <w:suff w:val="space"/>
      <w:lvlText w:val="%1.%2.%3.%4."/>
      <w:lvlJc w:val="left"/>
      <w:pPr>
        <w:ind w:left="2571" w:hanging="2571"/>
      </w:pPr>
      <w:rPr>
        <w:rFonts w:ascii="Arial" w:hAnsi="Arial" w:cs="Arial" w:hint="default"/>
        <w:b w:val="0"/>
        <w:bCs w:val="0"/>
        <w:i w:val="0"/>
        <w:iCs w:val="0"/>
        <w:sz w:val="20"/>
        <w:szCs w:val="20"/>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1" w15:restartNumberingAfterBreak="0">
    <w:nsid w:val="1A5C0226"/>
    <w:multiLevelType w:val="multilevel"/>
    <w:tmpl w:val="2242A7A0"/>
    <w:lvl w:ilvl="0">
      <w:start w:val="4"/>
      <w:numFmt w:val="decimal"/>
      <w:lvlText w:val="%1."/>
      <w:lvlJc w:val="left"/>
      <w:pPr>
        <w:ind w:left="360" w:hanging="360"/>
      </w:pPr>
      <w:rPr>
        <w:rFonts w:cs="Times New Roman" w:hint="default"/>
      </w:rPr>
    </w:lvl>
    <w:lvl w:ilvl="1">
      <w:start w:val="1"/>
      <w:numFmt w:val="decimal"/>
      <w:lvlText w:val="%1.%2."/>
      <w:lvlJc w:val="left"/>
      <w:pPr>
        <w:ind w:left="2279" w:hanging="720"/>
      </w:pPr>
      <w:rPr>
        <w:rFonts w:cs="Times New Roman" w:hint="default"/>
      </w:rPr>
    </w:lvl>
    <w:lvl w:ilvl="2">
      <w:start w:val="1"/>
      <w:numFmt w:val="decimal"/>
      <w:lvlText w:val="%1.%2.%3."/>
      <w:lvlJc w:val="left"/>
      <w:pPr>
        <w:ind w:left="3838" w:hanging="720"/>
      </w:pPr>
      <w:rPr>
        <w:rFonts w:cs="Times New Roman" w:hint="default"/>
      </w:rPr>
    </w:lvl>
    <w:lvl w:ilvl="3">
      <w:start w:val="1"/>
      <w:numFmt w:val="decimal"/>
      <w:lvlText w:val="%1.%2.%3.%4."/>
      <w:lvlJc w:val="left"/>
      <w:pPr>
        <w:ind w:left="5757" w:hanging="1080"/>
      </w:pPr>
      <w:rPr>
        <w:rFonts w:cs="Times New Roman" w:hint="default"/>
      </w:rPr>
    </w:lvl>
    <w:lvl w:ilvl="4">
      <w:start w:val="1"/>
      <w:numFmt w:val="decimal"/>
      <w:lvlText w:val="%1.%2.%3.%4.%5."/>
      <w:lvlJc w:val="left"/>
      <w:pPr>
        <w:ind w:left="7316" w:hanging="1080"/>
      </w:pPr>
      <w:rPr>
        <w:rFonts w:cs="Times New Roman" w:hint="default"/>
      </w:rPr>
    </w:lvl>
    <w:lvl w:ilvl="5">
      <w:start w:val="1"/>
      <w:numFmt w:val="decimal"/>
      <w:lvlText w:val="%1.%2.%3.%4.%5.%6."/>
      <w:lvlJc w:val="left"/>
      <w:pPr>
        <w:ind w:left="9235" w:hanging="1440"/>
      </w:pPr>
      <w:rPr>
        <w:rFonts w:cs="Times New Roman" w:hint="default"/>
      </w:rPr>
    </w:lvl>
    <w:lvl w:ilvl="6">
      <w:start w:val="1"/>
      <w:numFmt w:val="decimal"/>
      <w:lvlText w:val="%1.%2.%3.%4.%5.%6.%7."/>
      <w:lvlJc w:val="left"/>
      <w:pPr>
        <w:ind w:left="11154" w:hanging="1800"/>
      </w:pPr>
      <w:rPr>
        <w:rFonts w:cs="Times New Roman" w:hint="default"/>
      </w:rPr>
    </w:lvl>
    <w:lvl w:ilvl="7">
      <w:start w:val="1"/>
      <w:numFmt w:val="decimal"/>
      <w:lvlText w:val="%1.%2.%3.%4.%5.%6.%7.%8."/>
      <w:lvlJc w:val="left"/>
      <w:pPr>
        <w:ind w:left="12713" w:hanging="1800"/>
      </w:pPr>
      <w:rPr>
        <w:rFonts w:cs="Times New Roman" w:hint="default"/>
      </w:rPr>
    </w:lvl>
    <w:lvl w:ilvl="8">
      <w:start w:val="1"/>
      <w:numFmt w:val="decimal"/>
      <w:lvlText w:val="%1.%2.%3.%4.%5.%6.%7.%8.%9."/>
      <w:lvlJc w:val="left"/>
      <w:pPr>
        <w:ind w:left="14632" w:hanging="2160"/>
      </w:pPr>
      <w:rPr>
        <w:rFonts w:cs="Times New Roman" w:hint="default"/>
      </w:rPr>
    </w:lvl>
  </w:abstractNum>
  <w:abstractNum w:abstractNumId="2" w15:restartNumberingAfterBreak="0">
    <w:nsid w:val="364E080C"/>
    <w:multiLevelType w:val="hybridMultilevel"/>
    <w:tmpl w:val="C066A0AC"/>
    <w:lvl w:ilvl="0" w:tplc="97681E4E">
      <w:start w:val="1"/>
      <w:numFmt w:val="bullet"/>
      <w:lvlText w:val=""/>
      <w:lvlJc w:val="left"/>
      <w:pPr>
        <w:tabs>
          <w:tab w:val="num" w:pos="0"/>
        </w:tabs>
      </w:pPr>
      <w:rPr>
        <w:rFonts w:ascii="Symbol" w:hAnsi="Symbol" w:hint="default"/>
        <w:b w:val="0"/>
        <w:i w:val="0"/>
        <w:sz w:val="20"/>
      </w:rPr>
    </w:lvl>
    <w:lvl w:ilvl="1" w:tplc="8DE63860">
      <w:start w:val="1"/>
      <w:numFmt w:val="decimal"/>
      <w:lvlText w:val="%2."/>
      <w:lvlJc w:val="left"/>
      <w:pPr>
        <w:ind w:left="1935" w:hanging="85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4C2F0A"/>
    <w:multiLevelType w:val="multilevel"/>
    <w:tmpl w:val="D68C4234"/>
    <w:numStyleLink w:val="1"/>
  </w:abstractNum>
  <w:abstractNum w:abstractNumId="4" w15:restartNumberingAfterBreak="0">
    <w:nsid w:val="47013031"/>
    <w:multiLevelType w:val="hybridMultilevel"/>
    <w:tmpl w:val="E9A041AC"/>
    <w:lvl w:ilvl="0" w:tplc="E12863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2E6D89"/>
    <w:multiLevelType w:val="hybridMultilevel"/>
    <w:tmpl w:val="D3EA55CE"/>
    <w:lvl w:ilvl="0" w:tplc="E1286302">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BBD5D6C"/>
    <w:multiLevelType w:val="hybridMultilevel"/>
    <w:tmpl w:val="2222ED5C"/>
    <w:lvl w:ilvl="0" w:tplc="1BB8A060">
      <w:start w:val="1"/>
      <w:numFmt w:val="decimal"/>
      <w:lvlText w:val="%1."/>
      <w:lvlJc w:val="left"/>
      <w:pPr>
        <w:ind w:left="720" w:hanging="360"/>
      </w:pPr>
      <w:rPr>
        <w:rFonts w:ascii="Arial" w:hAnsi="Arial" w:cs="Arial" w:hint="default"/>
        <w:b w:val="0"/>
        <w:i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F0040E1"/>
    <w:multiLevelType w:val="hybridMultilevel"/>
    <w:tmpl w:val="4FAE27C6"/>
    <w:lvl w:ilvl="0" w:tplc="F93C0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05C4F"/>
    <w:multiLevelType w:val="hybridMultilevel"/>
    <w:tmpl w:val="2222ED5C"/>
    <w:lvl w:ilvl="0" w:tplc="1BB8A060">
      <w:start w:val="1"/>
      <w:numFmt w:val="decimal"/>
      <w:lvlText w:val="%1."/>
      <w:lvlJc w:val="left"/>
      <w:pPr>
        <w:ind w:left="720" w:hanging="360"/>
      </w:pPr>
      <w:rPr>
        <w:rFonts w:ascii="Arial" w:hAnsi="Arial" w:cs="Arial" w:hint="default"/>
        <w:b w:val="0"/>
        <w:i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6DB014A"/>
    <w:multiLevelType w:val="hybridMultilevel"/>
    <w:tmpl w:val="2222ED5C"/>
    <w:lvl w:ilvl="0" w:tplc="1BB8A060">
      <w:start w:val="1"/>
      <w:numFmt w:val="decimal"/>
      <w:lvlText w:val="%1."/>
      <w:lvlJc w:val="left"/>
      <w:pPr>
        <w:ind w:left="720" w:hanging="360"/>
      </w:pPr>
      <w:rPr>
        <w:rFonts w:ascii="Arial" w:hAnsi="Arial" w:cs="Arial" w:hint="default"/>
        <w:b w:val="0"/>
        <w:i w:val="0"/>
        <w:color w:val="auto"/>
        <w:sz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7D61255"/>
    <w:multiLevelType w:val="multilevel"/>
    <w:tmpl w:val="86723CD8"/>
    <w:lvl w:ilvl="0">
      <w:start w:val="1"/>
      <w:numFmt w:val="decimal"/>
      <w:pStyle w:val="10"/>
      <w:lvlText w:val="%1."/>
      <w:lvlJc w:val="left"/>
      <w:pPr>
        <w:tabs>
          <w:tab w:val="num" w:pos="720"/>
        </w:tabs>
        <w:ind w:left="720" w:hanging="720"/>
      </w:pPr>
      <w:rPr>
        <w:rFonts w:ascii="Open Sans" w:hAnsi="Open Sans" w:cs="Open Sans" w:hint="default"/>
        <w:b/>
        <w:i w:val="0"/>
        <w:caps/>
        <w:sz w:val="19"/>
        <w:szCs w:val="19"/>
      </w:rPr>
    </w:lvl>
    <w:lvl w:ilvl="1">
      <w:start w:val="1"/>
      <w:numFmt w:val="decimal"/>
      <w:pStyle w:val="2"/>
      <w:lvlText w:val="%1.%2"/>
      <w:lvlJc w:val="left"/>
      <w:pPr>
        <w:tabs>
          <w:tab w:val="num" w:pos="720"/>
        </w:tabs>
        <w:ind w:left="720" w:hanging="720"/>
      </w:pPr>
      <w:rPr>
        <w:rFonts w:ascii="Open Sans" w:hAnsi="Open Sans" w:cs="Open Sans" w:hint="default"/>
        <w:b w:val="0"/>
        <w:i w:val="0"/>
        <w:caps w:val="0"/>
        <w:sz w:val="19"/>
        <w:szCs w:val="19"/>
      </w:rPr>
    </w:lvl>
    <w:lvl w:ilvl="2">
      <w:start w:val="1"/>
      <w:numFmt w:val="lowerLetter"/>
      <w:pStyle w:val="3"/>
      <w:lvlText w:val="(%3)"/>
      <w:lvlJc w:val="left"/>
      <w:pPr>
        <w:tabs>
          <w:tab w:val="num" w:pos="1559"/>
        </w:tabs>
        <w:ind w:left="1559" w:hanging="567"/>
      </w:pPr>
      <w:rPr>
        <w:rFonts w:ascii="Open Sans" w:hAnsi="Open Sans" w:cs="Open Sans" w:hint="default"/>
        <w:b w:val="0"/>
        <w:i w:val="0"/>
        <w:sz w:val="19"/>
        <w:szCs w:val="19"/>
        <w:lang w:val="ru-RU"/>
      </w:rPr>
    </w:lvl>
    <w:lvl w:ilvl="3">
      <w:start w:val="1"/>
      <w:numFmt w:val="lowerRoman"/>
      <w:pStyle w:val="4"/>
      <w:lvlText w:val="(%4)"/>
      <w:lvlJc w:val="left"/>
      <w:pPr>
        <w:tabs>
          <w:tab w:val="num" w:pos="2421"/>
        </w:tabs>
        <w:ind w:left="2268" w:hanging="567"/>
      </w:pPr>
      <w:rPr>
        <w:rFonts w:ascii="Tahoma" w:hAnsi="Tahoma" w:cs="Times New Roman" w:hint="default"/>
        <w:b w:val="0"/>
        <w:i w:val="0"/>
        <w:sz w:val="20"/>
        <w:szCs w:val="20"/>
      </w:rPr>
    </w:lvl>
    <w:lvl w:ilvl="4">
      <w:start w:val="1"/>
      <w:numFmt w:val="upperLetter"/>
      <w:pStyle w:val="5"/>
      <w:lvlText w:val="(%5)"/>
      <w:lvlJc w:val="left"/>
      <w:pPr>
        <w:tabs>
          <w:tab w:val="num" w:pos="2880"/>
        </w:tabs>
        <w:ind w:left="2880" w:hanging="720"/>
      </w:pPr>
      <w:rPr>
        <w:rFonts w:ascii="Tahoma" w:hAnsi="Tahoma" w:cs="Times New Roman" w:hint="default"/>
        <w:b w:val="0"/>
        <w:i w:val="0"/>
        <w:sz w:val="20"/>
        <w:szCs w:val="20"/>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2"/>
  </w:num>
  <w:num w:numId="2">
    <w:abstractNumId w:val="8"/>
  </w:num>
  <w:num w:numId="3">
    <w:abstractNumId w:val="5"/>
  </w:num>
  <w:num w:numId="4">
    <w:abstractNumId w:val="4"/>
  </w:num>
  <w:num w:numId="5">
    <w:abstractNumId w:val="7"/>
  </w:num>
  <w:num w:numId="6">
    <w:abstractNumId w:val="10"/>
  </w:num>
  <w:num w:numId="7">
    <w:abstractNumId w:val="1"/>
  </w:num>
  <w:num w:numId="8">
    <w:abstractNumId w:val="3"/>
    <w:lvlOverride w:ilvl="0">
      <w:lvl w:ilvl="0">
        <w:start w:val="1"/>
        <w:numFmt w:val="decimal"/>
        <w:suff w:val="space"/>
        <w:lvlText w:val="%1."/>
        <w:lvlJc w:val="left"/>
        <w:rPr>
          <w:rFonts w:ascii="Arial" w:hAnsi="Arial" w:cs="Arial" w:hint="default"/>
          <w:b/>
          <w:bCs/>
          <w:i w:val="0"/>
          <w:iCs w:val="0"/>
          <w:sz w:val="20"/>
          <w:szCs w:val="20"/>
        </w:rPr>
      </w:lvl>
    </w:lvlOverride>
    <w:lvlOverride w:ilvl="1">
      <w:lvl w:ilvl="1">
        <w:start w:val="1"/>
        <w:numFmt w:val="decimal"/>
        <w:suff w:val="space"/>
        <w:lvlText w:val="%1.%2."/>
        <w:lvlJc w:val="left"/>
        <w:pPr>
          <w:ind w:left="369" w:hanging="369"/>
        </w:pPr>
        <w:rPr>
          <w:rFonts w:asciiTheme="minorHAnsi" w:hAnsiTheme="minorHAnsi" w:cs="Arial" w:hint="default"/>
          <w:b w:val="0"/>
          <w:bCs w:val="0"/>
          <w:i w:val="0"/>
          <w:iCs w:val="0"/>
          <w:sz w:val="20"/>
          <w:szCs w:val="20"/>
        </w:rPr>
      </w:lvl>
    </w:lvlOverride>
    <w:lvlOverride w:ilvl="2">
      <w:lvl w:ilvl="2">
        <w:start w:val="1"/>
        <w:numFmt w:val="decimal"/>
        <w:suff w:val="space"/>
        <w:lvlText w:val="%1.%2.%3."/>
        <w:lvlJc w:val="left"/>
        <w:pPr>
          <w:ind w:left="567" w:hanging="567"/>
        </w:pPr>
        <w:rPr>
          <w:rFonts w:asciiTheme="minorHAnsi" w:hAnsiTheme="minorHAnsi" w:cs="Arial" w:hint="default"/>
          <w:b w:val="0"/>
          <w:bCs w:val="0"/>
          <w:i w:val="0"/>
          <w:iCs w:val="0"/>
          <w:sz w:val="20"/>
          <w:szCs w:val="20"/>
        </w:rPr>
      </w:lvl>
    </w:lvlOverride>
    <w:lvlOverride w:ilvl="3">
      <w:lvl w:ilvl="3">
        <w:start w:val="1"/>
        <w:numFmt w:val="decimal"/>
        <w:suff w:val="space"/>
        <w:lvlText w:val="%1.%2.%3.%4."/>
        <w:lvlJc w:val="left"/>
        <w:pPr>
          <w:ind w:left="2571" w:hanging="2571"/>
        </w:pPr>
        <w:rPr>
          <w:rFonts w:ascii="Arial" w:hAnsi="Arial" w:cs="Arial" w:hint="default"/>
          <w:b w:val="0"/>
          <w:bCs w:val="0"/>
          <w:i w:val="0"/>
          <w:iCs w:val="0"/>
          <w:sz w:val="20"/>
          <w:szCs w:val="20"/>
        </w:rPr>
      </w:lvl>
    </w:lvlOverride>
    <w:lvlOverride w:ilvl="4">
      <w:lvl w:ilvl="4">
        <w:start w:val="1"/>
        <w:numFmt w:val="decimal"/>
        <w:lvlText w:val="%1.%2.%3.%4.%5."/>
        <w:lvlJc w:val="left"/>
        <w:pPr>
          <w:tabs>
            <w:tab w:val="num" w:pos="3348"/>
          </w:tabs>
          <w:ind w:left="3348" w:hanging="1080"/>
        </w:pPr>
        <w:rPr>
          <w:rFonts w:cs="Times New Roman" w:hint="default"/>
          <w:b/>
          <w:bCs/>
        </w:rPr>
      </w:lvl>
    </w:lvlOverride>
    <w:lvlOverride w:ilvl="5">
      <w:lvl w:ilvl="5">
        <w:start w:val="1"/>
        <w:numFmt w:val="decimal"/>
        <w:lvlText w:val="%1.%2.%3.%4.%5.%6."/>
        <w:lvlJc w:val="left"/>
        <w:pPr>
          <w:tabs>
            <w:tab w:val="num" w:pos="3915"/>
          </w:tabs>
          <w:ind w:left="3915" w:hanging="1080"/>
        </w:pPr>
        <w:rPr>
          <w:rFonts w:cs="Times New Roman" w:hint="default"/>
          <w:b/>
          <w:bCs/>
        </w:rPr>
      </w:lvl>
    </w:lvlOverride>
    <w:lvlOverride w:ilvl="6">
      <w:lvl w:ilvl="6">
        <w:start w:val="1"/>
        <w:numFmt w:val="decimal"/>
        <w:lvlText w:val="%1.%2.%3.%4.%5.%6.%7."/>
        <w:lvlJc w:val="left"/>
        <w:pPr>
          <w:tabs>
            <w:tab w:val="num" w:pos="4842"/>
          </w:tabs>
          <w:ind w:left="4842" w:hanging="1440"/>
        </w:pPr>
        <w:rPr>
          <w:rFonts w:cs="Times New Roman" w:hint="default"/>
          <w:b/>
          <w:bCs/>
        </w:rPr>
      </w:lvl>
    </w:lvlOverride>
    <w:lvlOverride w:ilvl="7">
      <w:lvl w:ilvl="7">
        <w:start w:val="1"/>
        <w:numFmt w:val="decimal"/>
        <w:lvlText w:val="%1.%2.%3.%4.%5.%6.%7.%8."/>
        <w:lvlJc w:val="left"/>
        <w:pPr>
          <w:tabs>
            <w:tab w:val="num" w:pos="5409"/>
          </w:tabs>
          <w:ind w:left="5409" w:hanging="1440"/>
        </w:pPr>
        <w:rPr>
          <w:rFonts w:cs="Times New Roman" w:hint="default"/>
          <w:b/>
          <w:bCs/>
        </w:rPr>
      </w:lvl>
    </w:lvlOverride>
    <w:lvlOverride w:ilvl="8">
      <w:lvl w:ilvl="8">
        <w:start w:val="1"/>
        <w:numFmt w:val="decimal"/>
        <w:lvlText w:val="%1.%2.%3.%4.%5.%6.%7.%8.%9."/>
        <w:lvlJc w:val="left"/>
        <w:pPr>
          <w:tabs>
            <w:tab w:val="num" w:pos="6336"/>
          </w:tabs>
          <w:ind w:left="6336" w:hanging="1800"/>
        </w:pPr>
        <w:rPr>
          <w:rFonts w:cs="Times New Roman" w:hint="default"/>
          <w:b/>
          <w:bCs/>
        </w:rPr>
      </w:lvl>
    </w:lvlOverride>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C4"/>
    <w:rsid w:val="00037536"/>
    <w:rsid w:val="00041876"/>
    <w:rsid w:val="000838FC"/>
    <w:rsid w:val="000839D3"/>
    <w:rsid w:val="000E55DD"/>
    <w:rsid w:val="00104CB3"/>
    <w:rsid w:val="00110107"/>
    <w:rsid w:val="0011082D"/>
    <w:rsid w:val="001244F2"/>
    <w:rsid w:val="001474C9"/>
    <w:rsid w:val="001630FB"/>
    <w:rsid w:val="001C4E49"/>
    <w:rsid w:val="001E1C6D"/>
    <w:rsid w:val="00216AC7"/>
    <w:rsid w:val="00227736"/>
    <w:rsid w:val="00243805"/>
    <w:rsid w:val="0025232D"/>
    <w:rsid w:val="00254231"/>
    <w:rsid w:val="002C0214"/>
    <w:rsid w:val="002E27C2"/>
    <w:rsid w:val="002F48A7"/>
    <w:rsid w:val="00307767"/>
    <w:rsid w:val="003768B0"/>
    <w:rsid w:val="003A0E5B"/>
    <w:rsid w:val="003A3455"/>
    <w:rsid w:val="003A79EB"/>
    <w:rsid w:val="003B6D56"/>
    <w:rsid w:val="0040112C"/>
    <w:rsid w:val="00401DA1"/>
    <w:rsid w:val="004150D5"/>
    <w:rsid w:val="00424D39"/>
    <w:rsid w:val="004257ED"/>
    <w:rsid w:val="00480C8E"/>
    <w:rsid w:val="0048500A"/>
    <w:rsid w:val="004D59C3"/>
    <w:rsid w:val="004F4E70"/>
    <w:rsid w:val="00526108"/>
    <w:rsid w:val="00563986"/>
    <w:rsid w:val="005848F2"/>
    <w:rsid w:val="005A6B2E"/>
    <w:rsid w:val="0062675D"/>
    <w:rsid w:val="00642E6D"/>
    <w:rsid w:val="0064662E"/>
    <w:rsid w:val="006565FF"/>
    <w:rsid w:val="006A0CA5"/>
    <w:rsid w:val="006A29A8"/>
    <w:rsid w:val="007141EE"/>
    <w:rsid w:val="007471ED"/>
    <w:rsid w:val="007575B1"/>
    <w:rsid w:val="00770C42"/>
    <w:rsid w:val="00781082"/>
    <w:rsid w:val="00783F5B"/>
    <w:rsid w:val="007E4F7A"/>
    <w:rsid w:val="008011CE"/>
    <w:rsid w:val="0083207C"/>
    <w:rsid w:val="00883C34"/>
    <w:rsid w:val="008B5894"/>
    <w:rsid w:val="008C588A"/>
    <w:rsid w:val="009231A8"/>
    <w:rsid w:val="00937E01"/>
    <w:rsid w:val="009B3578"/>
    <w:rsid w:val="009E7C7A"/>
    <w:rsid w:val="00A00A15"/>
    <w:rsid w:val="00AA55C4"/>
    <w:rsid w:val="00AD4BB6"/>
    <w:rsid w:val="00AD6276"/>
    <w:rsid w:val="00B1731E"/>
    <w:rsid w:val="00B24AD9"/>
    <w:rsid w:val="00B77CD5"/>
    <w:rsid w:val="00BA5FBD"/>
    <w:rsid w:val="00BF6A58"/>
    <w:rsid w:val="00C7036E"/>
    <w:rsid w:val="00CC356E"/>
    <w:rsid w:val="00CC4D2D"/>
    <w:rsid w:val="00CD2940"/>
    <w:rsid w:val="00CD3D4C"/>
    <w:rsid w:val="00D10088"/>
    <w:rsid w:val="00D1148A"/>
    <w:rsid w:val="00D20D7D"/>
    <w:rsid w:val="00D334B8"/>
    <w:rsid w:val="00D574D4"/>
    <w:rsid w:val="00D769AF"/>
    <w:rsid w:val="00D85BA5"/>
    <w:rsid w:val="00D93DC4"/>
    <w:rsid w:val="00DB5E9E"/>
    <w:rsid w:val="00DC1610"/>
    <w:rsid w:val="00DD731F"/>
    <w:rsid w:val="00DF32A1"/>
    <w:rsid w:val="00E1616F"/>
    <w:rsid w:val="00E24F18"/>
    <w:rsid w:val="00E35C43"/>
    <w:rsid w:val="00E50B4E"/>
    <w:rsid w:val="00E56674"/>
    <w:rsid w:val="00E6226D"/>
    <w:rsid w:val="00E80258"/>
    <w:rsid w:val="00E83532"/>
    <w:rsid w:val="00EA5C82"/>
    <w:rsid w:val="00F11D61"/>
    <w:rsid w:val="00F21C58"/>
    <w:rsid w:val="00F228E3"/>
    <w:rsid w:val="00F31E1F"/>
    <w:rsid w:val="00F37FA0"/>
    <w:rsid w:val="00F77DAB"/>
    <w:rsid w:val="00F808FB"/>
    <w:rsid w:val="00F8658C"/>
    <w:rsid w:val="00FD2FB9"/>
    <w:rsid w:val="00FD338C"/>
    <w:rsid w:val="00FD3ED8"/>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7F94"/>
  <w15:chartTrackingRefBased/>
  <w15:docId w15:val="{1657D0C7-96C2-4DD8-82C0-CC88EE7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C4"/>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2"/>
    <w:link w:val="11"/>
    <w:uiPriority w:val="99"/>
    <w:qFormat/>
    <w:rsid w:val="00937E01"/>
    <w:pPr>
      <w:keepNext/>
      <w:numPr>
        <w:numId w:val="6"/>
      </w:numPr>
      <w:spacing w:before="360" w:line="300" w:lineRule="atLeast"/>
      <w:jc w:val="both"/>
      <w:outlineLvl w:val="0"/>
    </w:pPr>
    <w:rPr>
      <w:rFonts w:ascii="Tahoma" w:hAnsi="Tahoma"/>
      <w:b/>
      <w:caps/>
      <w:kern w:val="28"/>
      <w:lang w:eastAsia="en-US"/>
    </w:rPr>
  </w:style>
  <w:style w:type="paragraph" w:styleId="2">
    <w:name w:val="heading 2"/>
    <w:basedOn w:val="a"/>
    <w:link w:val="20"/>
    <w:uiPriority w:val="99"/>
    <w:qFormat/>
    <w:rsid w:val="00937E01"/>
    <w:pPr>
      <w:numPr>
        <w:ilvl w:val="1"/>
        <w:numId w:val="6"/>
      </w:numPr>
      <w:spacing w:before="280" w:after="120" w:line="300" w:lineRule="atLeast"/>
      <w:jc w:val="both"/>
      <w:outlineLvl w:val="1"/>
    </w:pPr>
    <w:rPr>
      <w:rFonts w:ascii="Tahoma" w:hAnsi="Tahoma"/>
      <w:color w:val="000000"/>
    </w:rPr>
  </w:style>
  <w:style w:type="paragraph" w:styleId="3">
    <w:name w:val="heading 3"/>
    <w:basedOn w:val="a"/>
    <w:link w:val="30"/>
    <w:uiPriority w:val="99"/>
    <w:qFormat/>
    <w:rsid w:val="00937E01"/>
    <w:pPr>
      <w:numPr>
        <w:ilvl w:val="2"/>
        <w:numId w:val="6"/>
      </w:numPr>
      <w:spacing w:before="120" w:after="120" w:line="300" w:lineRule="atLeast"/>
      <w:jc w:val="both"/>
      <w:outlineLvl w:val="2"/>
    </w:pPr>
    <w:rPr>
      <w:rFonts w:ascii="Tahoma" w:hAnsi="Tahoma"/>
      <w:lang w:val="en-GB" w:eastAsia="en-US"/>
    </w:rPr>
  </w:style>
  <w:style w:type="paragraph" w:styleId="4">
    <w:name w:val="heading 4"/>
    <w:basedOn w:val="a"/>
    <w:link w:val="40"/>
    <w:uiPriority w:val="99"/>
    <w:qFormat/>
    <w:rsid w:val="00937E01"/>
    <w:pPr>
      <w:numPr>
        <w:ilvl w:val="3"/>
        <w:numId w:val="6"/>
      </w:numPr>
      <w:tabs>
        <w:tab w:val="left" w:pos="2261"/>
      </w:tabs>
      <w:spacing w:after="120" w:line="300" w:lineRule="atLeast"/>
      <w:jc w:val="both"/>
      <w:outlineLvl w:val="3"/>
    </w:pPr>
    <w:rPr>
      <w:rFonts w:ascii="Tahoma" w:hAnsi="Tahoma"/>
      <w:lang w:val="en-GB" w:eastAsia="en-US"/>
    </w:rPr>
  </w:style>
  <w:style w:type="paragraph" w:styleId="5">
    <w:name w:val="heading 5"/>
    <w:basedOn w:val="a"/>
    <w:link w:val="50"/>
    <w:uiPriority w:val="99"/>
    <w:qFormat/>
    <w:rsid w:val="00937E01"/>
    <w:pPr>
      <w:numPr>
        <w:ilvl w:val="4"/>
        <w:numId w:val="6"/>
      </w:numPr>
      <w:spacing w:after="120" w:line="300" w:lineRule="atLeast"/>
      <w:jc w:val="both"/>
      <w:outlineLvl w:val="4"/>
    </w:pPr>
    <w:rPr>
      <w:rFonts w:ascii="Tahoma" w:hAnsi="Tahoma"/>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DC4"/>
    <w:rPr>
      <w:rFonts w:ascii="Segoe UI" w:hAnsi="Segoe UI" w:cs="Segoe UI"/>
      <w:sz w:val="18"/>
      <w:szCs w:val="18"/>
    </w:rPr>
  </w:style>
  <w:style w:type="character" w:customStyle="1" w:styleId="a4">
    <w:name w:val="Текст выноски Знак"/>
    <w:basedOn w:val="a0"/>
    <w:link w:val="a3"/>
    <w:uiPriority w:val="99"/>
    <w:semiHidden/>
    <w:rsid w:val="00D93DC4"/>
    <w:rPr>
      <w:rFonts w:ascii="Segoe UI" w:hAnsi="Segoe UI" w:cs="Segoe UI"/>
      <w:sz w:val="18"/>
      <w:szCs w:val="18"/>
    </w:rPr>
  </w:style>
  <w:style w:type="paragraph" w:styleId="a5">
    <w:name w:val="Title"/>
    <w:basedOn w:val="a"/>
    <w:link w:val="a6"/>
    <w:uiPriority w:val="99"/>
    <w:qFormat/>
    <w:rsid w:val="00D93DC4"/>
    <w:pPr>
      <w:jc w:val="center"/>
    </w:pPr>
    <w:rPr>
      <w:b/>
      <w:bCs/>
      <w:sz w:val="24"/>
      <w:szCs w:val="24"/>
    </w:rPr>
  </w:style>
  <w:style w:type="character" w:customStyle="1" w:styleId="a6">
    <w:name w:val="Заголовок Знак"/>
    <w:basedOn w:val="a0"/>
    <w:link w:val="a5"/>
    <w:uiPriority w:val="99"/>
    <w:rsid w:val="00D93DC4"/>
    <w:rPr>
      <w:rFonts w:ascii="Times New Roman" w:eastAsia="Times New Roman" w:hAnsi="Times New Roman" w:cs="Times New Roman"/>
      <w:b/>
      <w:bCs/>
      <w:sz w:val="24"/>
      <w:szCs w:val="24"/>
      <w:lang w:eastAsia="ru-RU"/>
    </w:rPr>
  </w:style>
  <w:style w:type="paragraph" w:styleId="a7">
    <w:name w:val="footer"/>
    <w:basedOn w:val="a"/>
    <w:link w:val="a8"/>
    <w:uiPriority w:val="99"/>
    <w:rsid w:val="00D93DC4"/>
    <w:pPr>
      <w:tabs>
        <w:tab w:val="center" w:pos="4153"/>
        <w:tab w:val="right" w:pos="8306"/>
      </w:tabs>
    </w:pPr>
  </w:style>
  <w:style w:type="character" w:customStyle="1" w:styleId="a8">
    <w:name w:val="Нижний колонтитул Знак"/>
    <w:basedOn w:val="a0"/>
    <w:link w:val="a7"/>
    <w:uiPriority w:val="99"/>
    <w:rsid w:val="00D93DC4"/>
    <w:rPr>
      <w:rFonts w:ascii="Times New Roman" w:eastAsia="Times New Roman" w:hAnsi="Times New Roman" w:cs="Times New Roman"/>
      <w:sz w:val="20"/>
      <w:szCs w:val="20"/>
      <w:lang w:eastAsia="ru-RU"/>
    </w:rPr>
  </w:style>
  <w:style w:type="character" w:styleId="a9">
    <w:name w:val="page number"/>
    <w:basedOn w:val="a0"/>
    <w:uiPriority w:val="99"/>
    <w:rsid w:val="00D93DC4"/>
    <w:rPr>
      <w:rFonts w:cs="Times New Roman"/>
    </w:rPr>
  </w:style>
  <w:style w:type="paragraph" w:styleId="aa">
    <w:name w:val="Normal (Web)"/>
    <w:basedOn w:val="a"/>
    <w:uiPriority w:val="99"/>
    <w:rsid w:val="00D93DC4"/>
    <w:pPr>
      <w:spacing w:before="100" w:beforeAutospacing="1" w:after="119"/>
    </w:pPr>
    <w:rPr>
      <w:sz w:val="24"/>
      <w:szCs w:val="24"/>
    </w:rPr>
  </w:style>
  <w:style w:type="character" w:customStyle="1" w:styleId="21">
    <w:name w:val="Основной текст (2)_"/>
    <w:link w:val="22"/>
    <w:locked/>
    <w:rsid w:val="00D93DC4"/>
    <w:rPr>
      <w:rFonts w:ascii="Arial" w:hAnsi="Arial"/>
      <w:shd w:val="clear" w:color="auto" w:fill="FFFFFF"/>
    </w:rPr>
  </w:style>
  <w:style w:type="paragraph" w:customStyle="1" w:styleId="22">
    <w:name w:val="Основной текст (2)"/>
    <w:basedOn w:val="a"/>
    <w:link w:val="21"/>
    <w:rsid w:val="00D93DC4"/>
    <w:pPr>
      <w:widowControl w:val="0"/>
      <w:shd w:val="clear" w:color="auto" w:fill="FFFFFF"/>
      <w:spacing w:line="360" w:lineRule="exact"/>
      <w:jc w:val="both"/>
    </w:pPr>
    <w:rPr>
      <w:rFonts w:ascii="Arial" w:eastAsiaTheme="minorHAnsi" w:hAnsi="Arial" w:cstheme="minorBidi"/>
      <w:sz w:val="22"/>
      <w:szCs w:val="22"/>
      <w:lang w:eastAsia="en-US"/>
    </w:rPr>
  </w:style>
  <w:style w:type="character" w:styleId="ab">
    <w:name w:val="annotation reference"/>
    <w:basedOn w:val="a0"/>
    <w:uiPriority w:val="99"/>
    <w:rsid w:val="00D93DC4"/>
    <w:rPr>
      <w:sz w:val="16"/>
      <w:szCs w:val="16"/>
    </w:rPr>
  </w:style>
  <w:style w:type="paragraph" w:styleId="ac">
    <w:name w:val="annotation text"/>
    <w:basedOn w:val="a"/>
    <w:link w:val="ad"/>
    <w:uiPriority w:val="99"/>
    <w:rsid w:val="00D93DC4"/>
  </w:style>
  <w:style w:type="character" w:customStyle="1" w:styleId="ad">
    <w:name w:val="Текст примечания Знак"/>
    <w:basedOn w:val="a0"/>
    <w:link w:val="ac"/>
    <w:uiPriority w:val="99"/>
    <w:rsid w:val="00D93DC4"/>
    <w:rPr>
      <w:rFonts w:ascii="Times New Roman" w:eastAsia="Times New Roman" w:hAnsi="Times New Roman" w:cs="Times New Roman"/>
      <w:sz w:val="20"/>
      <w:szCs w:val="20"/>
      <w:lang w:eastAsia="ru-RU"/>
    </w:rPr>
  </w:style>
  <w:style w:type="paragraph" w:styleId="ae">
    <w:name w:val="footnote text"/>
    <w:basedOn w:val="a"/>
    <w:link w:val="af"/>
    <w:uiPriority w:val="99"/>
    <w:semiHidden/>
    <w:unhideWhenUsed/>
    <w:rsid w:val="004D59C3"/>
  </w:style>
  <w:style w:type="character" w:customStyle="1" w:styleId="af">
    <w:name w:val="Текст сноски Знак"/>
    <w:basedOn w:val="a0"/>
    <w:link w:val="ae"/>
    <w:uiPriority w:val="99"/>
    <w:semiHidden/>
    <w:rsid w:val="004D59C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4D59C3"/>
    <w:rPr>
      <w:vertAlign w:val="superscript"/>
    </w:rPr>
  </w:style>
  <w:style w:type="character" w:customStyle="1" w:styleId="11">
    <w:name w:val="Заголовок 1 Знак"/>
    <w:basedOn w:val="a0"/>
    <w:link w:val="10"/>
    <w:uiPriority w:val="99"/>
    <w:rsid w:val="00937E01"/>
    <w:rPr>
      <w:rFonts w:ascii="Tahoma" w:eastAsia="Times New Roman" w:hAnsi="Tahoma" w:cs="Times New Roman"/>
      <w:b/>
      <w:caps/>
      <w:kern w:val="28"/>
      <w:sz w:val="20"/>
      <w:szCs w:val="20"/>
    </w:rPr>
  </w:style>
  <w:style w:type="character" w:customStyle="1" w:styleId="20">
    <w:name w:val="Заголовок 2 Знак"/>
    <w:basedOn w:val="a0"/>
    <w:link w:val="2"/>
    <w:uiPriority w:val="99"/>
    <w:rsid w:val="00937E01"/>
    <w:rPr>
      <w:rFonts w:ascii="Tahoma" w:eastAsia="Times New Roman" w:hAnsi="Tahoma" w:cs="Times New Roman"/>
      <w:color w:val="000000"/>
      <w:sz w:val="20"/>
      <w:szCs w:val="20"/>
      <w:lang w:eastAsia="ru-RU"/>
    </w:rPr>
  </w:style>
  <w:style w:type="character" w:customStyle="1" w:styleId="30">
    <w:name w:val="Заголовок 3 Знак"/>
    <w:basedOn w:val="a0"/>
    <w:link w:val="3"/>
    <w:uiPriority w:val="99"/>
    <w:rsid w:val="00937E01"/>
    <w:rPr>
      <w:rFonts w:ascii="Tahoma" w:eastAsia="Times New Roman" w:hAnsi="Tahoma" w:cs="Times New Roman"/>
      <w:sz w:val="20"/>
      <w:szCs w:val="20"/>
      <w:lang w:val="en-GB"/>
    </w:rPr>
  </w:style>
  <w:style w:type="character" w:customStyle="1" w:styleId="40">
    <w:name w:val="Заголовок 4 Знак"/>
    <w:basedOn w:val="a0"/>
    <w:link w:val="4"/>
    <w:uiPriority w:val="99"/>
    <w:rsid w:val="00937E01"/>
    <w:rPr>
      <w:rFonts w:ascii="Tahoma" w:eastAsia="Times New Roman" w:hAnsi="Tahoma" w:cs="Times New Roman"/>
      <w:sz w:val="20"/>
      <w:szCs w:val="20"/>
      <w:lang w:val="en-GB"/>
    </w:rPr>
  </w:style>
  <w:style w:type="character" w:customStyle="1" w:styleId="50">
    <w:name w:val="Заголовок 5 Знак"/>
    <w:basedOn w:val="a0"/>
    <w:link w:val="5"/>
    <w:uiPriority w:val="99"/>
    <w:rsid w:val="00937E01"/>
    <w:rPr>
      <w:rFonts w:ascii="Tahoma" w:eastAsia="Times New Roman" w:hAnsi="Tahoma" w:cs="Times New Roman"/>
      <w:sz w:val="20"/>
      <w:szCs w:val="20"/>
      <w:lang w:val="en-GB"/>
    </w:rPr>
  </w:style>
  <w:style w:type="numbering" w:customStyle="1" w:styleId="1">
    <w:name w:val="Текущий список1"/>
    <w:rsid w:val="00526108"/>
    <w:pPr>
      <w:numPr>
        <w:numId w:val="9"/>
      </w:numPr>
    </w:pPr>
  </w:style>
  <w:style w:type="paragraph" w:styleId="af1">
    <w:name w:val="List Paragraph"/>
    <w:basedOn w:val="a"/>
    <w:uiPriority w:val="34"/>
    <w:qFormat/>
    <w:rsid w:val="005A6B2E"/>
    <w:pPr>
      <w:ind w:left="720"/>
      <w:contextualSpacing/>
    </w:pPr>
  </w:style>
  <w:style w:type="paragraph" w:styleId="af2">
    <w:name w:val="header"/>
    <w:basedOn w:val="a"/>
    <w:link w:val="af3"/>
    <w:uiPriority w:val="99"/>
    <w:unhideWhenUsed/>
    <w:rsid w:val="003768B0"/>
    <w:pPr>
      <w:tabs>
        <w:tab w:val="center" w:pos="4677"/>
        <w:tab w:val="right" w:pos="9355"/>
      </w:tabs>
    </w:pPr>
  </w:style>
  <w:style w:type="character" w:customStyle="1" w:styleId="af3">
    <w:name w:val="Верхний колонтитул Знак"/>
    <w:basedOn w:val="a0"/>
    <w:link w:val="af2"/>
    <w:uiPriority w:val="99"/>
    <w:rsid w:val="003768B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89704">
      <w:bodyDiv w:val="1"/>
      <w:marLeft w:val="0"/>
      <w:marRight w:val="0"/>
      <w:marTop w:val="0"/>
      <w:marBottom w:val="0"/>
      <w:divBdr>
        <w:top w:val="none" w:sz="0" w:space="0" w:color="auto"/>
        <w:left w:val="none" w:sz="0" w:space="0" w:color="auto"/>
        <w:bottom w:val="none" w:sz="0" w:space="0" w:color="auto"/>
        <w:right w:val="none" w:sz="0" w:space="0" w:color="auto"/>
      </w:divBdr>
      <w:divsChild>
        <w:div w:id="211043428">
          <w:marLeft w:val="0"/>
          <w:marRight w:val="0"/>
          <w:marTop w:val="0"/>
          <w:marBottom w:val="0"/>
          <w:divBdr>
            <w:top w:val="none" w:sz="0" w:space="0" w:color="auto"/>
            <w:left w:val="none" w:sz="0" w:space="0" w:color="auto"/>
            <w:bottom w:val="none" w:sz="0" w:space="0" w:color="auto"/>
            <w:right w:val="none" w:sz="0" w:space="0" w:color="auto"/>
          </w:divBdr>
        </w:div>
        <w:div w:id="302656362">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575;fld=134;dst=1000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918CCBE17B841ED42260594B6913AC078E37C1E9DE4CD4096D0EF7F7D17F0E0E5C2836E5623B2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1347-4B7E-4421-903F-A1F1D69D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4518</Words>
  <Characters>25758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Metzger</dc:creator>
  <cp:keywords/>
  <dc:description/>
  <cp:lastModifiedBy>Marina Sinyavskaya</cp:lastModifiedBy>
  <cp:revision>6</cp:revision>
  <dcterms:created xsi:type="dcterms:W3CDTF">2023-09-28T08:53:00Z</dcterms:created>
  <dcterms:modified xsi:type="dcterms:W3CDTF">2023-12-25T05:46:00Z</dcterms:modified>
</cp:coreProperties>
</file>